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3BF3F" w14:textId="77777777" w:rsidR="00976C3E" w:rsidRPr="001F48E5" w:rsidRDefault="00976C3E">
      <w:r w:rsidRPr="00053DD1">
        <w:rPr>
          <w:rFonts w:ascii="Arial" w:hAnsi="Arial" w:cs="Arial"/>
          <w:noProof/>
          <w:color w:val="0046A0"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771C1" wp14:editId="6ACA5795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251460" cy="11159490"/>
                <wp:effectExtent l="0" t="0" r="0" b="381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1159490"/>
                        </a:xfrm>
                        <a:prstGeom prst="rect">
                          <a:avLst/>
                        </a:prstGeom>
                        <a:solidFill>
                          <a:srgbClr val="0046A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33C9E" id="Obdélník 2" o:spid="_x0000_s1026" style="position:absolute;margin-left:0;margin-top:0;width:19.8pt;height:878.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" fillcolor="#0046a0" stroked="f" strokeweight="1pt">
                <w10:wrap anchorx="page" anchory="page"/>
              </v:rect>
            </w:pict>
          </mc:Fallback>
        </mc:AlternateContent>
      </w:r>
    </w:p>
    <w:p w14:paraId="2D938D19" w14:textId="5F052FE8" w:rsidR="00B12721" w:rsidRDefault="00A914C9" w:rsidP="00065C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A914C9">
        <w:rPr>
          <w:rFonts w:ascii="Arial" w:hAnsi="Arial" w:cs="Arial"/>
          <w:b/>
          <w:sz w:val="36"/>
          <w:szCs w:val="36"/>
        </w:rPr>
        <w:t>JOB DESCRIPTION OF THE INTERNSHIP</w:t>
      </w:r>
      <w:r>
        <w:rPr>
          <w:rFonts w:ascii="Arial" w:hAnsi="Arial" w:cs="Arial"/>
          <w:b/>
          <w:sz w:val="36"/>
          <w:szCs w:val="36"/>
        </w:rPr>
        <w:br/>
      </w:r>
      <w:r w:rsidR="00962AE1">
        <w:rPr>
          <w:rFonts w:ascii="Arial" w:hAnsi="Arial" w:cs="Arial"/>
          <w:b/>
          <w:sz w:val="24"/>
          <w:szCs w:val="24"/>
        </w:rPr>
        <w:t>FACULTY OF OPERATIONAL ECONOMICS</w:t>
      </w:r>
    </w:p>
    <w:p w14:paraId="54414E8C" w14:textId="77777777" w:rsidR="00B12721" w:rsidRDefault="00B12721" w:rsidP="00B12721">
      <w:pPr>
        <w:spacing w:line="0" w:lineRule="atLeast"/>
        <w:rPr>
          <w:rFonts w:ascii="Arial" w:hAnsi="Arial" w:cs="Arial"/>
          <w:sz w:val="24"/>
          <w:szCs w:val="24"/>
        </w:rPr>
      </w:pPr>
    </w:p>
    <w:p w14:paraId="587F24F8" w14:textId="4C3DB2ED" w:rsidR="00B12721" w:rsidRPr="002F269A" w:rsidRDefault="008B7FBA" w:rsidP="00B12721">
      <w:pPr>
        <w:spacing w:line="0" w:lineRule="atLeast"/>
        <w:rPr>
          <w:rFonts w:ascii="Arial" w:hAnsi="Arial" w:cs="Arial"/>
          <w:sz w:val="20"/>
          <w:szCs w:val="20"/>
        </w:rPr>
      </w:pPr>
      <w:r w:rsidRPr="002F269A">
        <w:rPr>
          <w:rFonts w:ascii="Arial" w:hAnsi="Arial" w:cs="Arial"/>
          <w:sz w:val="20"/>
          <w:szCs w:val="20"/>
        </w:rPr>
        <w:t xml:space="preserve">Study </w:t>
      </w:r>
      <w:proofErr w:type="spellStart"/>
      <w:r w:rsidR="00A914C9" w:rsidRPr="002F269A">
        <w:rPr>
          <w:rFonts w:ascii="Arial" w:hAnsi="Arial" w:cs="Arial"/>
          <w:sz w:val="20"/>
          <w:szCs w:val="20"/>
        </w:rPr>
        <w:t>Programme</w:t>
      </w:r>
      <w:proofErr w:type="spellEnd"/>
      <w:r w:rsidRPr="002F269A">
        <w:rPr>
          <w:rFonts w:ascii="Arial" w:hAnsi="Arial" w:cs="Arial"/>
          <w:sz w:val="20"/>
          <w:szCs w:val="20"/>
        </w:rPr>
        <w:t>:</w:t>
      </w:r>
      <w:r w:rsidRPr="002F269A">
        <w:rPr>
          <w:rFonts w:ascii="Arial" w:hAnsi="Arial" w:cs="Arial"/>
          <w:sz w:val="20"/>
          <w:szCs w:val="20"/>
        </w:rPr>
        <w:tab/>
      </w:r>
      <w:r w:rsidRPr="002F269A">
        <w:rPr>
          <w:rFonts w:ascii="Arial" w:hAnsi="Arial" w:cs="Arial"/>
          <w:sz w:val="20"/>
          <w:szCs w:val="20"/>
        </w:rPr>
        <w:tab/>
      </w:r>
      <w:r w:rsidR="00CC0ECA" w:rsidRPr="002F269A">
        <w:rPr>
          <w:rFonts w:ascii="Arial" w:hAnsi="Arial" w:cs="Arial"/>
          <w:sz w:val="20"/>
          <w:szCs w:val="20"/>
        </w:rPr>
        <w:t>B-EAM</w:t>
      </w:r>
    </w:p>
    <w:p w14:paraId="29E44B8F" w14:textId="61B8C4DB" w:rsidR="008B7FBA" w:rsidRPr="002F269A" w:rsidRDefault="008B7FBA" w:rsidP="00B12721">
      <w:pPr>
        <w:spacing w:line="0" w:lineRule="atLeast"/>
        <w:rPr>
          <w:rFonts w:ascii="Arial" w:hAnsi="Arial" w:cs="Arial"/>
          <w:sz w:val="20"/>
          <w:szCs w:val="20"/>
        </w:rPr>
      </w:pPr>
      <w:proofErr w:type="spellStart"/>
      <w:r w:rsidRPr="002F269A">
        <w:rPr>
          <w:rFonts w:ascii="Arial" w:hAnsi="Arial" w:cs="Arial"/>
          <w:sz w:val="20"/>
          <w:szCs w:val="20"/>
        </w:rPr>
        <w:t>Programme</w:t>
      </w:r>
      <w:proofErr w:type="spellEnd"/>
      <w:r w:rsidRPr="002F26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14C9" w:rsidRPr="002F269A">
        <w:rPr>
          <w:rFonts w:ascii="Arial" w:hAnsi="Arial" w:cs="Arial"/>
          <w:sz w:val="20"/>
          <w:szCs w:val="20"/>
        </w:rPr>
        <w:t>Guarantor</w:t>
      </w:r>
      <w:proofErr w:type="spellEnd"/>
      <w:r w:rsidRPr="002F269A">
        <w:rPr>
          <w:rFonts w:ascii="Arial" w:hAnsi="Arial" w:cs="Arial"/>
          <w:sz w:val="20"/>
          <w:szCs w:val="20"/>
        </w:rPr>
        <w:t>:</w:t>
      </w:r>
      <w:r w:rsidRPr="002F269A">
        <w:rPr>
          <w:rFonts w:ascii="Arial" w:hAnsi="Arial" w:cs="Arial"/>
          <w:sz w:val="20"/>
          <w:szCs w:val="20"/>
        </w:rPr>
        <w:tab/>
      </w:r>
      <w:r w:rsidRPr="002F269A">
        <w:rPr>
          <w:rFonts w:ascii="Arial" w:hAnsi="Arial" w:cs="Arial"/>
          <w:sz w:val="20"/>
          <w:szCs w:val="20"/>
        </w:rPr>
        <w:tab/>
      </w:r>
      <w:r w:rsidR="00CC0ECA" w:rsidRPr="002F269A">
        <w:rPr>
          <w:rFonts w:ascii="Arial" w:hAnsi="Arial" w:cs="Arial"/>
          <w:sz w:val="20"/>
          <w:szCs w:val="20"/>
        </w:rPr>
        <w:t xml:space="preserve">doc. Ing. Petr </w:t>
      </w:r>
      <w:proofErr w:type="spellStart"/>
      <w:r w:rsidR="00CC0ECA" w:rsidRPr="002F269A">
        <w:rPr>
          <w:rFonts w:ascii="Arial" w:hAnsi="Arial" w:cs="Arial"/>
          <w:sz w:val="20"/>
          <w:szCs w:val="20"/>
        </w:rPr>
        <w:t>Rozmahel</w:t>
      </w:r>
      <w:proofErr w:type="spellEnd"/>
      <w:r w:rsidR="00CC0ECA" w:rsidRPr="002F269A">
        <w:rPr>
          <w:rFonts w:ascii="Arial" w:hAnsi="Arial" w:cs="Arial"/>
          <w:sz w:val="20"/>
          <w:szCs w:val="20"/>
        </w:rPr>
        <w:t>, Ph.D.</w:t>
      </w:r>
    </w:p>
    <w:p w14:paraId="198CB984" w14:textId="3C71ED94" w:rsidR="008B7FBA" w:rsidRPr="002F269A" w:rsidRDefault="00A914C9" w:rsidP="00B12721">
      <w:pPr>
        <w:spacing w:line="0" w:lineRule="atLeast"/>
        <w:rPr>
          <w:rFonts w:ascii="Arial" w:hAnsi="Arial" w:cs="Arial"/>
          <w:sz w:val="20"/>
          <w:szCs w:val="20"/>
        </w:rPr>
      </w:pPr>
      <w:proofErr w:type="spellStart"/>
      <w:r w:rsidRPr="002F269A">
        <w:rPr>
          <w:rFonts w:ascii="Arial" w:hAnsi="Arial" w:cs="Arial"/>
          <w:sz w:val="20"/>
          <w:szCs w:val="20"/>
        </w:rPr>
        <w:t>Number</w:t>
      </w:r>
      <w:proofErr w:type="spellEnd"/>
      <w:r w:rsidRPr="002F26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269A">
        <w:rPr>
          <w:rFonts w:ascii="Arial" w:hAnsi="Arial" w:cs="Arial"/>
          <w:sz w:val="20"/>
          <w:szCs w:val="20"/>
        </w:rPr>
        <w:t>of</w:t>
      </w:r>
      <w:proofErr w:type="spellEnd"/>
      <w:r w:rsidRPr="002F26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269A">
        <w:rPr>
          <w:rFonts w:ascii="Arial" w:hAnsi="Arial" w:cs="Arial"/>
          <w:sz w:val="20"/>
          <w:szCs w:val="20"/>
        </w:rPr>
        <w:t>Practical</w:t>
      </w:r>
      <w:proofErr w:type="spellEnd"/>
      <w:r w:rsidRPr="002F26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269A">
        <w:rPr>
          <w:rFonts w:ascii="Arial" w:hAnsi="Arial" w:cs="Arial"/>
          <w:sz w:val="20"/>
          <w:szCs w:val="20"/>
        </w:rPr>
        <w:t>Hours</w:t>
      </w:r>
      <w:proofErr w:type="spellEnd"/>
      <w:r w:rsidR="008B7FBA" w:rsidRPr="002F269A">
        <w:rPr>
          <w:rFonts w:ascii="Arial" w:hAnsi="Arial" w:cs="Arial"/>
          <w:sz w:val="20"/>
          <w:szCs w:val="20"/>
        </w:rPr>
        <w:t>:</w:t>
      </w:r>
      <w:r w:rsidR="008B7FBA" w:rsidRPr="002F269A">
        <w:rPr>
          <w:rFonts w:ascii="Arial" w:hAnsi="Arial" w:cs="Arial"/>
          <w:sz w:val="20"/>
          <w:szCs w:val="20"/>
        </w:rPr>
        <w:tab/>
        <w:t>160</w:t>
      </w:r>
      <w:r w:rsidR="00C25ABA">
        <w:rPr>
          <w:rFonts w:ascii="Arial" w:hAnsi="Arial" w:cs="Arial"/>
          <w:sz w:val="20"/>
          <w:szCs w:val="20"/>
        </w:rPr>
        <w:t xml:space="preserve"> hr.</w:t>
      </w:r>
    </w:p>
    <w:p w14:paraId="67583007" w14:textId="77777777" w:rsidR="008B7FBA" w:rsidRPr="002F269A" w:rsidRDefault="008B7FBA" w:rsidP="007D0F62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2F269A">
        <w:rPr>
          <w:rFonts w:ascii="Arial" w:hAnsi="Arial" w:cs="Arial"/>
          <w:sz w:val="20"/>
          <w:szCs w:val="20"/>
        </w:rPr>
        <w:t>Credits</w:t>
      </w:r>
      <w:proofErr w:type="spellEnd"/>
      <w:r w:rsidRPr="002F269A">
        <w:rPr>
          <w:rFonts w:ascii="Arial" w:hAnsi="Arial" w:cs="Arial"/>
          <w:sz w:val="20"/>
          <w:szCs w:val="20"/>
        </w:rPr>
        <w:t>:</w:t>
      </w:r>
      <w:r w:rsidRPr="002F269A">
        <w:rPr>
          <w:rFonts w:ascii="Arial" w:hAnsi="Arial" w:cs="Arial"/>
          <w:sz w:val="20"/>
          <w:szCs w:val="20"/>
        </w:rPr>
        <w:tab/>
      </w:r>
      <w:r w:rsidRPr="002F269A">
        <w:rPr>
          <w:rFonts w:ascii="Arial" w:hAnsi="Arial" w:cs="Arial"/>
          <w:sz w:val="20"/>
          <w:szCs w:val="20"/>
        </w:rPr>
        <w:tab/>
      </w:r>
      <w:r w:rsidRPr="002F269A">
        <w:rPr>
          <w:rFonts w:ascii="Arial" w:hAnsi="Arial" w:cs="Arial"/>
          <w:sz w:val="20"/>
          <w:szCs w:val="20"/>
        </w:rPr>
        <w:tab/>
      </w:r>
      <w:r w:rsidR="00862EC9">
        <w:rPr>
          <w:rFonts w:ascii="Arial" w:hAnsi="Arial" w:cs="Arial"/>
          <w:sz w:val="20"/>
          <w:szCs w:val="20"/>
        </w:rPr>
        <w:tab/>
      </w:r>
      <w:r w:rsidR="00DA1B81" w:rsidRPr="002F269A">
        <w:rPr>
          <w:rFonts w:ascii="Arial" w:hAnsi="Arial" w:cs="Arial"/>
          <w:sz w:val="20"/>
          <w:szCs w:val="20"/>
        </w:rPr>
        <w:t>6</w:t>
      </w:r>
    </w:p>
    <w:p w14:paraId="27774BB3" w14:textId="77777777" w:rsidR="008B7FBA" w:rsidRPr="008B7FBA" w:rsidRDefault="008B7FBA" w:rsidP="007D0F62">
      <w:pPr>
        <w:spacing w:line="240" w:lineRule="auto"/>
        <w:rPr>
          <w:rFonts w:ascii="Arial" w:hAnsi="Arial" w:cs="Arial"/>
          <w:sz w:val="24"/>
          <w:szCs w:val="24"/>
        </w:rPr>
      </w:pPr>
    </w:p>
    <w:p w14:paraId="03F2A14C" w14:textId="6D2FEF73" w:rsidR="008B7FBA" w:rsidRDefault="00625AE8" w:rsidP="00B12721">
      <w:pPr>
        <w:spacing w:line="0" w:lineRule="atLeast"/>
        <w:rPr>
          <w:rFonts w:ascii="Arial" w:hAnsi="Arial" w:cs="Arial"/>
          <w:b/>
          <w:sz w:val="24"/>
          <w:szCs w:val="24"/>
        </w:rPr>
      </w:pPr>
      <w:proofErr w:type="spellStart"/>
      <w:r w:rsidRPr="00625AE8">
        <w:rPr>
          <w:rFonts w:ascii="Arial" w:hAnsi="Arial" w:cs="Arial"/>
          <w:b/>
          <w:sz w:val="24"/>
          <w:szCs w:val="24"/>
        </w:rPr>
        <w:t>Recommended</w:t>
      </w:r>
      <w:proofErr w:type="spellEnd"/>
      <w:r w:rsidRPr="00625AE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5AE8">
        <w:rPr>
          <w:rFonts w:ascii="Arial" w:hAnsi="Arial" w:cs="Arial"/>
          <w:b/>
          <w:sz w:val="24"/>
          <w:szCs w:val="24"/>
        </w:rPr>
        <w:t>Internship</w:t>
      </w:r>
      <w:proofErr w:type="spellEnd"/>
      <w:r w:rsidRPr="00625AE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5AE8">
        <w:rPr>
          <w:rFonts w:ascii="Arial" w:hAnsi="Arial" w:cs="Arial"/>
          <w:b/>
          <w:sz w:val="24"/>
          <w:szCs w:val="24"/>
        </w:rPr>
        <w:t>Activities</w:t>
      </w:r>
      <w:proofErr w:type="spellEnd"/>
      <w:r w:rsidR="008B7FBA">
        <w:rPr>
          <w:rFonts w:ascii="Arial" w:hAnsi="Arial" w:cs="Arial"/>
          <w:b/>
          <w:sz w:val="24"/>
          <w:szCs w:val="24"/>
        </w:rPr>
        <w:t>:</w:t>
      </w:r>
    </w:p>
    <w:p w14:paraId="035A02A2" w14:textId="77777777" w:rsidR="003D3810" w:rsidRPr="003D3810" w:rsidRDefault="003D3810" w:rsidP="003D3810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3D3810">
        <w:rPr>
          <w:rFonts w:ascii="Arial" w:hAnsi="Arial" w:cs="Arial"/>
        </w:rPr>
        <w:t>preparation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of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materials</w:t>
      </w:r>
      <w:proofErr w:type="spellEnd"/>
      <w:r w:rsidRPr="003D3810">
        <w:rPr>
          <w:rFonts w:ascii="Arial" w:hAnsi="Arial" w:cs="Arial"/>
        </w:rPr>
        <w:t xml:space="preserve"> to support </w:t>
      </w:r>
      <w:proofErr w:type="spellStart"/>
      <w:r w:rsidRPr="003D3810">
        <w:rPr>
          <w:rFonts w:ascii="Arial" w:hAnsi="Arial" w:cs="Arial"/>
        </w:rPr>
        <w:t>strategic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decision-making</w:t>
      </w:r>
      <w:proofErr w:type="spellEnd"/>
      <w:r w:rsidRPr="003D3810">
        <w:rPr>
          <w:rFonts w:ascii="Arial" w:hAnsi="Arial" w:cs="Arial"/>
        </w:rPr>
        <w:t xml:space="preserve">; </w:t>
      </w:r>
      <w:proofErr w:type="spellStart"/>
      <w:r w:rsidRPr="003D3810">
        <w:rPr>
          <w:rFonts w:ascii="Arial" w:hAnsi="Arial" w:cs="Arial"/>
        </w:rPr>
        <w:t>supervision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of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small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project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teams</w:t>
      </w:r>
      <w:proofErr w:type="spellEnd"/>
      <w:r w:rsidRPr="003D3810">
        <w:rPr>
          <w:rFonts w:ascii="Arial" w:hAnsi="Arial" w:cs="Arial"/>
        </w:rPr>
        <w:t xml:space="preserve"> and independent management </w:t>
      </w:r>
      <w:proofErr w:type="spellStart"/>
      <w:r w:rsidRPr="003D3810">
        <w:rPr>
          <w:rFonts w:ascii="Arial" w:hAnsi="Arial" w:cs="Arial"/>
        </w:rPr>
        <w:t>of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projects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across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key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functional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areas</w:t>
      </w:r>
      <w:proofErr w:type="spellEnd"/>
      <w:r w:rsidRPr="003D3810">
        <w:rPr>
          <w:rFonts w:ascii="Arial" w:hAnsi="Arial" w:cs="Arial"/>
        </w:rPr>
        <w:t xml:space="preserve"> (marketing, </w:t>
      </w:r>
      <w:proofErr w:type="spellStart"/>
      <w:r w:rsidRPr="003D3810">
        <w:rPr>
          <w:rFonts w:ascii="Arial" w:hAnsi="Arial" w:cs="Arial"/>
        </w:rPr>
        <w:t>operations</w:t>
      </w:r>
      <w:proofErr w:type="spellEnd"/>
      <w:r w:rsidRPr="003D3810">
        <w:rPr>
          <w:rFonts w:ascii="Arial" w:hAnsi="Arial" w:cs="Arial"/>
        </w:rPr>
        <w:t xml:space="preserve">, finance); </w:t>
      </w:r>
      <w:proofErr w:type="spellStart"/>
      <w:r w:rsidRPr="003D3810">
        <w:rPr>
          <w:rFonts w:ascii="Arial" w:hAnsi="Arial" w:cs="Arial"/>
        </w:rPr>
        <w:t>preparation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of</w:t>
      </w:r>
      <w:proofErr w:type="spellEnd"/>
      <w:r w:rsidRPr="003D3810">
        <w:rPr>
          <w:rFonts w:ascii="Arial" w:hAnsi="Arial" w:cs="Arial"/>
        </w:rPr>
        <w:t xml:space="preserve"> business </w:t>
      </w:r>
      <w:proofErr w:type="spellStart"/>
      <w:r w:rsidRPr="003D3810">
        <w:rPr>
          <w:rFonts w:ascii="Arial" w:hAnsi="Arial" w:cs="Arial"/>
        </w:rPr>
        <w:t>process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documentation</w:t>
      </w:r>
      <w:proofErr w:type="spellEnd"/>
      <w:r w:rsidRPr="003D3810">
        <w:rPr>
          <w:rFonts w:ascii="Arial" w:hAnsi="Arial" w:cs="Arial"/>
        </w:rPr>
        <w:t xml:space="preserve">; </w:t>
      </w:r>
      <w:proofErr w:type="spellStart"/>
      <w:r w:rsidRPr="003D3810">
        <w:rPr>
          <w:rFonts w:ascii="Arial" w:hAnsi="Arial" w:cs="Arial"/>
        </w:rPr>
        <w:t>maintenance</w:t>
      </w:r>
      <w:proofErr w:type="spellEnd"/>
      <w:r w:rsidRPr="003D3810">
        <w:rPr>
          <w:rFonts w:ascii="Arial" w:hAnsi="Arial" w:cs="Arial"/>
        </w:rPr>
        <w:t xml:space="preserve"> and development </w:t>
      </w:r>
      <w:proofErr w:type="spellStart"/>
      <w:r w:rsidRPr="003D3810">
        <w:rPr>
          <w:rFonts w:ascii="Arial" w:hAnsi="Arial" w:cs="Arial"/>
        </w:rPr>
        <w:t>of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the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organisation’s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process</w:t>
      </w:r>
      <w:proofErr w:type="spellEnd"/>
      <w:r w:rsidRPr="003D3810">
        <w:rPr>
          <w:rFonts w:ascii="Arial" w:hAnsi="Arial" w:cs="Arial"/>
        </w:rPr>
        <w:t xml:space="preserve"> management </w:t>
      </w:r>
      <w:proofErr w:type="spellStart"/>
      <w:r w:rsidRPr="003D3810">
        <w:rPr>
          <w:rFonts w:ascii="Arial" w:hAnsi="Arial" w:cs="Arial"/>
        </w:rPr>
        <w:t>system</w:t>
      </w:r>
      <w:proofErr w:type="spellEnd"/>
      <w:r w:rsidRPr="003D3810">
        <w:rPr>
          <w:rFonts w:ascii="Arial" w:hAnsi="Arial" w:cs="Arial"/>
        </w:rPr>
        <w:t xml:space="preserve"> and </w:t>
      </w:r>
      <w:proofErr w:type="spellStart"/>
      <w:r w:rsidRPr="003D3810">
        <w:rPr>
          <w:rFonts w:ascii="Arial" w:hAnsi="Arial" w:cs="Arial"/>
        </w:rPr>
        <w:t>process</w:t>
      </w:r>
      <w:proofErr w:type="spellEnd"/>
      <w:r w:rsidRPr="003D3810">
        <w:rPr>
          <w:rFonts w:ascii="Arial" w:hAnsi="Arial" w:cs="Arial"/>
        </w:rPr>
        <w:t xml:space="preserve"> model; </w:t>
      </w:r>
      <w:proofErr w:type="spellStart"/>
      <w:r w:rsidRPr="003D3810">
        <w:rPr>
          <w:rFonts w:ascii="Arial" w:hAnsi="Arial" w:cs="Arial"/>
        </w:rPr>
        <w:t>evaluation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of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the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potential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of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innovative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activities</w:t>
      </w:r>
      <w:proofErr w:type="spellEnd"/>
      <w:r w:rsidRPr="003D3810">
        <w:rPr>
          <w:rFonts w:ascii="Arial" w:hAnsi="Arial" w:cs="Arial"/>
        </w:rPr>
        <w:t>;</w:t>
      </w:r>
    </w:p>
    <w:p w14:paraId="06B5D89B" w14:textId="22E975B9" w:rsidR="003D3810" w:rsidRPr="003D3810" w:rsidRDefault="003D3810" w:rsidP="003D3810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3D3810">
        <w:rPr>
          <w:rFonts w:ascii="Arial" w:hAnsi="Arial" w:cs="Arial"/>
        </w:rPr>
        <w:t xml:space="preserve">independent </w:t>
      </w:r>
      <w:proofErr w:type="spellStart"/>
      <w:r w:rsidRPr="003D3810">
        <w:rPr>
          <w:rFonts w:ascii="Arial" w:hAnsi="Arial" w:cs="Arial"/>
        </w:rPr>
        <w:t>conduct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of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quantitative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analyses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of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proofErr w:type="gramStart"/>
      <w:r w:rsidRPr="003D3810">
        <w:rPr>
          <w:rFonts w:ascii="Arial" w:hAnsi="Arial" w:cs="Arial"/>
        </w:rPr>
        <w:t>the</w:t>
      </w:r>
      <w:proofErr w:type="spellEnd"/>
      <w:proofErr w:type="gram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micro</w:t>
      </w:r>
      <w:proofErr w:type="spellEnd"/>
      <w:r w:rsidRPr="003D3810">
        <w:rPr>
          <w:rFonts w:ascii="Arial" w:hAnsi="Arial" w:cs="Arial"/>
        </w:rPr>
        <w:t xml:space="preserve">- and </w:t>
      </w:r>
      <w:proofErr w:type="spellStart"/>
      <w:r w:rsidRPr="003D3810">
        <w:rPr>
          <w:rFonts w:ascii="Arial" w:hAnsi="Arial" w:cs="Arial"/>
        </w:rPr>
        <w:t>macro</w:t>
      </w:r>
      <w:proofErr w:type="spellEnd"/>
      <w:r w:rsidRPr="003D3810">
        <w:rPr>
          <w:rFonts w:ascii="Arial" w:hAnsi="Arial" w:cs="Arial"/>
        </w:rPr>
        <w:t xml:space="preserve">-environment, as </w:t>
      </w:r>
      <w:proofErr w:type="spellStart"/>
      <w:r w:rsidRPr="003D3810">
        <w:rPr>
          <w:rFonts w:ascii="Arial" w:hAnsi="Arial" w:cs="Arial"/>
        </w:rPr>
        <w:t>well</w:t>
      </w:r>
      <w:proofErr w:type="spellEnd"/>
      <w:r w:rsidRPr="003D3810">
        <w:rPr>
          <w:rFonts w:ascii="Arial" w:hAnsi="Arial" w:cs="Arial"/>
        </w:rPr>
        <w:t xml:space="preserve"> as </w:t>
      </w:r>
      <w:proofErr w:type="spellStart"/>
      <w:r w:rsidRPr="003D3810">
        <w:rPr>
          <w:rFonts w:ascii="Arial" w:hAnsi="Arial" w:cs="Arial"/>
        </w:rPr>
        <w:t>the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internal</w:t>
      </w:r>
      <w:proofErr w:type="spellEnd"/>
      <w:r w:rsidRPr="003D3810">
        <w:rPr>
          <w:rFonts w:ascii="Arial" w:hAnsi="Arial" w:cs="Arial"/>
        </w:rPr>
        <w:t xml:space="preserve"> environment </w:t>
      </w:r>
      <w:proofErr w:type="spellStart"/>
      <w:r w:rsidRPr="003D3810">
        <w:rPr>
          <w:rFonts w:ascii="Arial" w:hAnsi="Arial" w:cs="Arial"/>
        </w:rPr>
        <w:t>of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an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economic</w:t>
      </w:r>
      <w:proofErr w:type="spellEnd"/>
      <w:r w:rsidRPr="003D3810">
        <w:rPr>
          <w:rFonts w:ascii="Arial" w:hAnsi="Arial" w:cs="Arial"/>
        </w:rPr>
        <w:t xml:space="preserve"> entity; </w:t>
      </w:r>
      <w:proofErr w:type="spellStart"/>
      <w:r w:rsidRPr="003D3810">
        <w:rPr>
          <w:rFonts w:ascii="Arial" w:hAnsi="Arial" w:cs="Arial"/>
        </w:rPr>
        <w:t>preparation</w:t>
      </w:r>
      <w:proofErr w:type="spellEnd"/>
      <w:r w:rsidRPr="003D3810">
        <w:rPr>
          <w:rFonts w:ascii="Arial" w:hAnsi="Arial" w:cs="Arial"/>
        </w:rPr>
        <w:t xml:space="preserve"> and </w:t>
      </w:r>
      <w:proofErr w:type="spellStart"/>
      <w:r w:rsidRPr="003D3810">
        <w:rPr>
          <w:rFonts w:ascii="Arial" w:hAnsi="Arial" w:cs="Arial"/>
        </w:rPr>
        <w:t>presentation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of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partial</w:t>
      </w:r>
      <w:proofErr w:type="spellEnd"/>
      <w:r w:rsidRPr="003D3810">
        <w:rPr>
          <w:rFonts w:ascii="Arial" w:hAnsi="Arial" w:cs="Arial"/>
        </w:rPr>
        <w:t xml:space="preserve">, </w:t>
      </w:r>
      <w:proofErr w:type="spellStart"/>
      <w:r w:rsidRPr="003D3810">
        <w:rPr>
          <w:rFonts w:ascii="Arial" w:hAnsi="Arial" w:cs="Arial"/>
        </w:rPr>
        <w:t>summary</w:t>
      </w:r>
      <w:proofErr w:type="spellEnd"/>
      <w:r w:rsidRPr="003D3810">
        <w:rPr>
          <w:rFonts w:ascii="Arial" w:hAnsi="Arial" w:cs="Arial"/>
        </w:rPr>
        <w:t xml:space="preserve">, interim and </w:t>
      </w:r>
      <w:proofErr w:type="spellStart"/>
      <w:r w:rsidRPr="003D3810">
        <w:rPr>
          <w:rFonts w:ascii="Arial" w:hAnsi="Arial" w:cs="Arial"/>
        </w:rPr>
        <w:t>annual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analytical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reports</w:t>
      </w:r>
      <w:proofErr w:type="spellEnd"/>
      <w:r w:rsidRPr="003D3810">
        <w:rPr>
          <w:rFonts w:ascii="Arial" w:hAnsi="Arial" w:cs="Arial"/>
        </w:rPr>
        <w:t xml:space="preserve"> and </w:t>
      </w:r>
      <w:proofErr w:type="spellStart"/>
      <w:r w:rsidRPr="003D3810">
        <w:rPr>
          <w:rFonts w:ascii="Arial" w:hAnsi="Arial" w:cs="Arial"/>
        </w:rPr>
        <w:t>other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relevant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outputs</w:t>
      </w:r>
      <w:proofErr w:type="spellEnd"/>
      <w:r w:rsidRPr="003D3810">
        <w:rPr>
          <w:rFonts w:ascii="Arial" w:hAnsi="Arial" w:cs="Arial"/>
        </w:rPr>
        <w:t xml:space="preserve"> in </w:t>
      </w:r>
      <w:proofErr w:type="spellStart"/>
      <w:r w:rsidRPr="003D3810">
        <w:rPr>
          <w:rFonts w:ascii="Arial" w:hAnsi="Arial" w:cs="Arial"/>
        </w:rPr>
        <w:t>the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field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of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economics</w:t>
      </w:r>
      <w:proofErr w:type="spellEnd"/>
      <w:r w:rsidRPr="003D3810">
        <w:rPr>
          <w:rFonts w:ascii="Arial" w:hAnsi="Arial" w:cs="Arial"/>
        </w:rPr>
        <w:t xml:space="preserve"> for </w:t>
      </w:r>
      <w:proofErr w:type="spellStart"/>
      <w:r w:rsidRPr="003D3810">
        <w:rPr>
          <w:rFonts w:ascii="Arial" w:hAnsi="Arial" w:cs="Arial"/>
        </w:rPr>
        <w:t>both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private</w:t>
      </w:r>
      <w:proofErr w:type="spellEnd"/>
      <w:r w:rsidRPr="003D3810">
        <w:rPr>
          <w:rFonts w:ascii="Arial" w:hAnsi="Arial" w:cs="Arial"/>
        </w:rPr>
        <w:t xml:space="preserve"> and public </w:t>
      </w:r>
      <w:proofErr w:type="spellStart"/>
      <w:r w:rsidRPr="003D3810">
        <w:rPr>
          <w:rFonts w:ascii="Arial" w:hAnsi="Arial" w:cs="Arial"/>
        </w:rPr>
        <w:t>sector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organisations</w:t>
      </w:r>
      <w:proofErr w:type="spellEnd"/>
      <w:r w:rsidRPr="003D3810">
        <w:rPr>
          <w:rFonts w:ascii="Arial" w:hAnsi="Arial" w:cs="Arial"/>
        </w:rPr>
        <w:t xml:space="preserve">; </w:t>
      </w:r>
      <w:proofErr w:type="spellStart"/>
      <w:r w:rsidRPr="003D3810">
        <w:rPr>
          <w:rFonts w:ascii="Arial" w:hAnsi="Arial" w:cs="Arial"/>
        </w:rPr>
        <w:t>solving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complex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problem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situations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requiring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qualified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decision-making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based</w:t>
      </w:r>
      <w:proofErr w:type="spellEnd"/>
      <w:r w:rsidRPr="003D3810">
        <w:rPr>
          <w:rFonts w:ascii="Arial" w:hAnsi="Arial" w:cs="Arial"/>
        </w:rPr>
        <w:t xml:space="preserve"> on </w:t>
      </w:r>
      <w:proofErr w:type="spellStart"/>
      <w:r w:rsidRPr="003D3810">
        <w:rPr>
          <w:rFonts w:ascii="Arial" w:hAnsi="Arial" w:cs="Arial"/>
        </w:rPr>
        <w:t>the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processing</w:t>
      </w:r>
      <w:proofErr w:type="spellEnd"/>
      <w:r w:rsidRPr="003D3810">
        <w:rPr>
          <w:rFonts w:ascii="Arial" w:hAnsi="Arial" w:cs="Arial"/>
        </w:rPr>
        <w:t xml:space="preserve"> and </w:t>
      </w:r>
      <w:proofErr w:type="spellStart"/>
      <w:r w:rsidRPr="003D3810">
        <w:rPr>
          <w:rFonts w:ascii="Arial" w:hAnsi="Arial" w:cs="Arial"/>
        </w:rPr>
        <w:t>evaluation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of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economic</w:t>
      </w:r>
      <w:proofErr w:type="spellEnd"/>
      <w:r w:rsidRPr="003D3810">
        <w:rPr>
          <w:rFonts w:ascii="Arial" w:hAnsi="Arial" w:cs="Arial"/>
        </w:rPr>
        <w:t xml:space="preserve"> data;</w:t>
      </w:r>
    </w:p>
    <w:p w14:paraId="7B5F4DC6" w14:textId="08FC3F35" w:rsidR="003D3810" w:rsidRPr="003D3810" w:rsidRDefault="003D3810" w:rsidP="003D3810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3D3810">
        <w:rPr>
          <w:rFonts w:ascii="Arial" w:hAnsi="Arial" w:cs="Arial"/>
        </w:rPr>
        <w:t>workforce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planning</w:t>
      </w:r>
      <w:proofErr w:type="spellEnd"/>
      <w:r w:rsidRPr="003D3810">
        <w:rPr>
          <w:rFonts w:ascii="Arial" w:hAnsi="Arial" w:cs="Arial"/>
        </w:rPr>
        <w:t xml:space="preserve"> and development </w:t>
      </w:r>
      <w:proofErr w:type="spellStart"/>
      <w:r w:rsidRPr="003D3810">
        <w:rPr>
          <w:rFonts w:ascii="Arial" w:hAnsi="Arial" w:cs="Arial"/>
        </w:rPr>
        <w:t>of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organisational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strategies</w:t>
      </w:r>
      <w:proofErr w:type="spellEnd"/>
      <w:r w:rsidRPr="003D3810">
        <w:rPr>
          <w:rFonts w:ascii="Arial" w:hAnsi="Arial" w:cs="Arial"/>
        </w:rPr>
        <w:t xml:space="preserve"> in </w:t>
      </w:r>
      <w:proofErr w:type="spellStart"/>
      <w:r w:rsidRPr="003D3810">
        <w:rPr>
          <w:rFonts w:ascii="Arial" w:hAnsi="Arial" w:cs="Arial"/>
        </w:rPr>
        <w:t>this</w:t>
      </w:r>
      <w:proofErr w:type="spellEnd"/>
      <w:r w:rsidRPr="003D3810">
        <w:rPr>
          <w:rFonts w:ascii="Arial" w:hAnsi="Arial" w:cs="Arial"/>
        </w:rPr>
        <w:t xml:space="preserve"> area; </w:t>
      </w:r>
      <w:proofErr w:type="spellStart"/>
      <w:r w:rsidRPr="003D3810">
        <w:rPr>
          <w:rFonts w:ascii="Arial" w:hAnsi="Arial" w:cs="Arial"/>
        </w:rPr>
        <w:t>collective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bargaining</w:t>
      </w:r>
      <w:proofErr w:type="spellEnd"/>
      <w:r w:rsidRPr="003D3810">
        <w:rPr>
          <w:rFonts w:ascii="Arial" w:hAnsi="Arial" w:cs="Arial"/>
        </w:rPr>
        <w:t xml:space="preserve">; </w:t>
      </w:r>
      <w:proofErr w:type="spellStart"/>
      <w:r w:rsidRPr="003D3810">
        <w:rPr>
          <w:rFonts w:ascii="Arial" w:hAnsi="Arial" w:cs="Arial"/>
        </w:rPr>
        <w:t>organisation</w:t>
      </w:r>
      <w:proofErr w:type="spellEnd"/>
      <w:r w:rsidRPr="003D3810">
        <w:rPr>
          <w:rFonts w:ascii="Arial" w:hAnsi="Arial" w:cs="Arial"/>
        </w:rPr>
        <w:t xml:space="preserve"> and </w:t>
      </w:r>
      <w:proofErr w:type="spellStart"/>
      <w:r w:rsidRPr="003D3810">
        <w:rPr>
          <w:rFonts w:ascii="Arial" w:hAnsi="Arial" w:cs="Arial"/>
        </w:rPr>
        <w:t>evaluation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of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job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applications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from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candidates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both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within</w:t>
      </w:r>
      <w:proofErr w:type="spellEnd"/>
      <w:r w:rsidRPr="003D3810">
        <w:rPr>
          <w:rFonts w:ascii="Arial" w:hAnsi="Arial" w:cs="Arial"/>
        </w:rPr>
        <w:t xml:space="preserve"> and </w:t>
      </w:r>
      <w:proofErr w:type="spellStart"/>
      <w:r w:rsidRPr="003D3810">
        <w:rPr>
          <w:rFonts w:ascii="Arial" w:hAnsi="Arial" w:cs="Arial"/>
        </w:rPr>
        <w:t>outside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the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organisation</w:t>
      </w:r>
      <w:proofErr w:type="spellEnd"/>
      <w:r w:rsidRPr="003D3810">
        <w:rPr>
          <w:rFonts w:ascii="Arial" w:hAnsi="Arial" w:cs="Arial"/>
        </w:rPr>
        <w:t xml:space="preserve">; </w:t>
      </w:r>
      <w:proofErr w:type="spellStart"/>
      <w:r w:rsidRPr="003D3810">
        <w:rPr>
          <w:rFonts w:ascii="Arial" w:hAnsi="Arial" w:cs="Arial"/>
        </w:rPr>
        <w:t>labour</w:t>
      </w:r>
      <w:proofErr w:type="spellEnd"/>
      <w:r w:rsidRPr="003D3810">
        <w:rPr>
          <w:rFonts w:ascii="Arial" w:hAnsi="Arial" w:cs="Arial"/>
        </w:rPr>
        <w:t xml:space="preserve"> market </w:t>
      </w:r>
      <w:proofErr w:type="spellStart"/>
      <w:r w:rsidRPr="003D3810">
        <w:rPr>
          <w:rFonts w:ascii="Arial" w:hAnsi="Arial" w:cs="Arial"/>
        </w:rPr>
        <w:t>analysis</w:t>
      </w:r>
      <w:proofErr w:type="spellEnd"/>
      <w:r w:rsidRPr="003D3810">
        <w:rPr>
          <w:rFonts w:ascii="Arial" w:hAnsi="Arial" w:cs="Arial"/>
        </w:rPr>
        <w:t xml:space="preserve"> in </w:t>
      </w:r>
      <w:proofErr w:type="spellStart"/>
      <w:r w:rsidRPr="003D3810">
        <w:rPr>
          <w:rFonts w:ascii="Arial" w:hAnsi="Arial" w:cs="Arial"/>
        </w:rPr>
        <w:t>relation</w:t>
      </w:r>
      <w:proofErr w:type="spellEnd"/>
      <w:r w:rsidRPr="003D3810">
        <w:rPr>
          <w:rFonts w:ascii="Arial" w:hAnsi="Arial" w:cs="Arial"/>
        </w:rPr>
        <w:t xml:space="preserve"> to </w:t>
      </w:r>
      <w:proofErr w:type="spellStart"/>
      <w:r w:rsidRPr="003D3810">
        <w:rPr>
          <w:rFonts w:ascii="Arial" w:hAnsi="Arial" w:cs="Arial"/>
        </w:rPr>
        <w:t>the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organisation’s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staffing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needs</w:t>
      </w:r>
      <w:proofErr w:type="spellEnd"/>
      <w:r w:rsidRPr="003D3810">
        <w:rPr>
          <w:rFonts w:ascii="Arial" w:hAnsi="Arial" w:cs="Arial"/>
        </w:rPr>
        <w:t xml:space="preserve">; </w:t>
      </w:r>
      <w:proofErr w:type="spellStart"/>
      <w:r w:rsidRPr="003D3810">
        <w:rPr>
          <w:rFonts w:ascii="Arial" w:hAnsi="Arial" w:cs="Arial"/>
        </w:rPr>
        <w:t>recruitment</w:t>
      </w:r>
      <w:proofErr w:type="spellEnd"/>
      <w:r w:rsidRPr="003D3810">
        <w:rPr>
          <w:rFonts w:ascii="Arial" w:hAnsi="Arial" w:cs="Arial"/>
        </w:rPr>
        <w:t xml:space="preserve">, </w:t>
      </w:r>
      <w:proofErr w:type="spellStart"/>
      <w:r w:rsidRPr="003D3810">
        <w:rPr>
          <w:rFonts w:ascii="Arial" w:hAnsi="Arial" w:cs="Arial"/>
        </w:rPr>
        <w:t>selection</w:t>
      </w:r>
      <w:proofErr w:type="spellEnd"/>
      <w:r w:rsidRPr="003D3810">
        <w:rPr>
          <w:rFonts w:ascii="Arial" w:hAnsi="Arial" w:cs="Arial"/>
        </w:rPr>
        <w:t xml:space="preserve"> and </w:t>
      </w:r>
      <w:proofErr w:type="spellStart"/>
      <w:r w:rsidRPr="003D3810">
        <w:rPr>
          <w:rFonts w:ascii="Arial" w:hAnsi="Arial" w:cs="Arial"/>
        </w:rPr>
        <w:t>employment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of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staff</w:t>
      </w:r>
      <w:proofErr w:type="spellEnd"/>
      <w:r w:rsidRPr="003D3810">
        <w:rPr>
          <w:rFonts w:ascii="Arial" w:hAnsi="Arial" w:cs="Arial"/>
        </w:rPr>
        <w:t xml:space="preserve">; design and </w:t>
      </w:r>
      <w:proofErr w:type="spellStart"/>
      <w:r w:rsidRPr="003D3810">
        <w:rPr>
          <w:rFonts w:ascii="Arial" w:hAnsi="Arial" w:cs="Arial"/>
        </w:rPr>
        <w:t>supervision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of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recruitment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advertising</w:t>
      </w:r>
      <w:proofErr w:type="spellEnd"/>
      <w:r w:rsidRPr="003D3810">
        <w:rPr>
          <w:rFonts w:ascii="Arial" w:hAnsi="Arial" w:cs="Arial"/>
        </w:rPr>
        <w:t>;</w:t>
      </w:r>
    </w:p>
    <w:p w14:paraId="3AFA894A" w14:textId="4A6BAFCC" w:rsidR="000F7C97" w:rsidRPr="000F7C97" w:rsidRDefault="003D3810" w:rsidP="003D3810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3D3810">
        <w:rPr>
          <w:rFonts w:ascii="Arial" w:hAnsi="Arial" w:cs="Arial"/>
        </w:rPr>
        <w:t>accounting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activities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using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professional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accounting</w:t>
      </w:r>
      <w:proofErr w:type="spellEnd"/>
      <w:r w:rsidRPr="003D3810">
        <w:rPr>
          <w:rFonts w:ascii="Arial" w:hAnsi="Arial" w:cs="Arial"/>
        </w:rPr>
        <w:t xml:space="preserve"> software (</w:t>
      </w:r>
      <w:proofErr w:type="spellStart"/>
      <w:r w:rsidRPr="003D3810">
        <w:rPr>
          <w:rFonts w:ascii="Arial" w:hAnsi="Arial" w:cs="Arial"/>
        </w:rPr>
        <w:t>maintenance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of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travel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documentation</w:t>
      </w:r>
      <w:proofErr w:type="spellEnd"/>
      <w:r w:rsidRPr="003D3810">
        <w:rPr>
          <w:rFonts w:ascii="Arial" w:hAnsi="Arial" w:cs="Arial"/>
        </w:rPr>
        <w:t xml:space="preserve">, </w:t>
      </w:r>
      <w:proofErr w:type="spellStart"/>
      <w:r w:rsidRPr="003D3810">
        <w:rPr>
          <w:rFonts w:ascii="Arial" w:hAnsi="Arial" w:cs="Arial"/>
        </w:rPr>
        <w:t>posting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of</w:t>
      </w:r>
      <w:proofErr w:type="spellEnd"/>
      <w:r w:rsidRPr="003D3810">
        <w:rPr>
          <w:rFonts w:ascii="Arial" w:hAnsi="Arial" w:cs="Arial"/>
        </w:rPr>
        <w:t xml:space="preserve"> incoming and </w:t>
      </w:r>
      <w:proofErr w:type="spellStart"/>
      <w:r w:rsidRPr="003D3810">
        <w:rPr>
          <w:rFonts w:ascii="Arial" w:hAnsi="Arial" w:cs="Arial"/>
        </w:rPr>
        <w:t>outgoing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invoices</w:t>
      </w:r>
      <w:proofErr w:type="spellEnd"/>
      <w:r w:rsidRPr="003D3810">
        <w:rPr>
          <w:rFonts w:ascii="Arial" w:hAnsi="Arial" w:cs="Arial"/>
        </w:rPr>
        <w:t xml:space="preserve">, </w:t>
      </w:r>
      <w:proofErr w:type="spellStart"/>
      <w:r w:rsidRPr="003D3810">
        <w:rPr>
          <w:rFonts w:ascii="Arial" w:hAnsi="Arial" w:cs="Arial"/>
        </w:rPr>
        <w:t>preparation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of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documentation</w:t>
      </w:r>
      <w:proofErr w:type="spellEnd"/>
      <w:r w:rsidRPr="003D3810">
        <w:rPr>
          <w:rFonts w:ascii="Arial" w:hAnsi="Arial" w:cs="Arial"/>
        </w:rPr>
        <w:t xml:space="preserve"> for </w:t>
      </w:r>
      <w:proofErr w:type="spellStart"/>
      <w:r w:rsidRPr="003D3810">
        <w:rPr>
          <w:rFonts w:ascii="Arial" w:hAnsi="Arial" w:cs="Arial"/>
        </w:rPr>
        <w:t>annual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income</w:t>
      </w:r>
      <w:proofErr w:type="spellEnd"/>
      <w:r w:rsidRPr="003D3810">
        <w:rPr>
          <w:rFonts w:ascii="Arial" w:hAnsi="Arial" w:cs="Arial"/>
        </w:rPr>
        <w:t xml:space="preserve"> tax </w:t>
      </w:r>
      <w:proofErr w:type="spellStart"/>
      <w:r w:rsidRPr="003D3810">
        <w:rPr>
          <w:rFonts w:ascii="Arial" w:hAnsi="Arial" w:cs="Arial"/>
        </w:rPr>
        <w:t>settlements</w:t>
      </w:r>
      <w:proofErr w:type="spellEnd"/>
      <w:r w:rsidRPr="003D3810">
        <w:rPr>
          <w:rFonts w:ascii="Arial" w:hAnsi="Arial" w:cs="Arial"/>
        </w:rPr>
        <w:t xml:space="preserve">, </w:t>
      </w:r>
      <w:proofErr w:type="spellStart"/>
      <w:r w:rsidRPr="003D3810">
        <w:rPr>
          <w:rFonts w:ascii="Arial" w:hAnsi="Arial" w:cs="Arial"/>
        </w:rPr>
        <w:t>preparation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of</w:t>
      </w:r>
      <w:proofErr w:type="spellEnd"/>
      <w:r w:rsidRPr="003D3810">
        <w:rPr>
          <w:rFonts w:ascii="Arial" w:hAnsi="Arial" w:cs="Arial"/>
        </w:rPr>
        <w:t xml:space="preserve"> VAT </w:t>
      </w:r>
      <w:proofErr w:type="spellStart"/>
      <w:r w:rsidRPr="003D3810">
        <w:rPr>
          <w:rFonts w:ascii="Arial" w:hAnsi="Arial" w:cs="Arial"/>
        </w:rPr>
        <w:t>returns</w:t>
      </w:r>
      <w:proofErr w:type="spellEnd"/>
      <w:r w:rsidRPr="003D3810">
        <w:rPr>
          <w:rFonts w:ascii="Arial" w:hAnsi="Arial" w:cs="Arial"/>
        </w:rPr>
        <w:t xml:space="preserve"> and </w:t>
      </w:r>
      <w:proofErr w:type="spellStart"/>
      <w:r w:rsidRPr="003D3810">
        <w:rPr>
          <w:rFonts w:ascii="Arial" w:hAnsi="Arial" w:cs="Arial"/>
        </w:rPr>
        <w:t>related</w:t>
      </w:r>
      <w:proofErr w:type="spellEnd"/>
      <w:r w:rsidRPr="003D3810">
        <w:rPr>
          <w:rFonts w:ascii="Arial" w:hAnsi="Arial" w:cs="Arial"/>
        </w:rPr>
        <w:t xml:space="preserve"> VAT reporting, </w:t>
      </w:r>
      <w:proofErr w:type="spellStart"/>
      <w:r w:rsidRPr="003D3810">
        <w:rPr>
          <w:rFonts w:ascii="Arial" w:hAnsi="Arial" w:cs="Arial"/>
        </w:rPr>
        <w:t>depreciation</w:t>
      </w:r>
      <w:proofErr w:type="spellEnd"/>
      <w:r w:rsidRPr="003D3810">
        <w:rPr>
          <w:rFonts w:ascii="Arial" w:hAnsi="Arial" w:cs="Arial"/>
        </w:rPr>
        <w:t xml:space="preserve"> </w:t>
      </w:r>
      <w:proofErr w:type="spellStart"/>
      <w:r w:rsidRPr="003D3810">
        <w:rPr>
          <w:rFonts w:ascii="Arial" w:hAnsi="Arial" w:cs="Arial"/>
        </w:rPr>
        <w:t>accounting</w:t>
      </w:r>
      <w:proofErr w:type="spellEnd"/>
      <w:r w:rsidRPr="003D3810">
        <w:rPr>
          <w:rFonts w:ascii="Arial" w:hAnsi="Arial" w:cs="Arial"/>
        </w:rPr>
        <w:t xml:space="preserve">, </w:t>
      </w:r>
      <w:proofErr w:type="spellStart"/>
      <w:r w:rsidRPr="003D3810">
        <w:rPr>
          <w:rFonts w:ascii="Arial" w:hAnsi="Arial" w:cs="Arial"/>
        </w:rPr>
        <w:t>etc</w:t>
      </w:r>
      <w:proofErr w:type="spellEnd"/>
      <w:r w:rsidRPr="003D3810">
        <w:rPr>
          <w:rFonts w:ascii="Arial" w:hAnsi="Arial" w:cs="Arial"/>
        </w:rPr>
        <w:t>.).</w:t>
      </w:r>
    </w:p>
    <w:p w14:paraId="672A6659" w14:textId="77777777" w:rsidR="001F48E5" w:rsidRPr="001F48E5" w:rsidRDefault="001F48E5" w:rsidP="000252AA">
      <w:pPr>
        <w:shd w:val="clear" w:color="auto" w:fill="FFFFFF"/>
        <w:spacing w:before="100" w:beforeAutospacing="1" w:after="100" w:afterAutospacing="1" w:line="360" w:lineRule="auto"/>
        <w:ind w:left="714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A37501D" w14:textId="77777777" w:rsidR="00A67BB9" w:rsidRPr="00A67BB9" w:rsidRDefault="00A67BB9" w:rsidP="001F48E5">
      <w:pPr>
        <w:pStyle w:val="Odstavecseseznamem"/>
        <w:spacing w:line="0" w:lineRule="atLeast"/>
        <w:rPr>
          <w:rFonts w:ascii="Arial" w:hAnsi="Arial" w:cs="Arial"/>
          <w:b/>
          <w:sz w:val="24"/>
          <w:szCs w:val="24"/>
        </w:rPr>
      </w:pPr>
    </w:p>
    <w:sectPr w:rsidR="00A67BB9" w:rsidRPr="00A67B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C22C5" w14:textId="77777777" w:rsidR="00611B70" w:rsidRDefault="00611B70" w:rsidP="00A37C6B">
      <w:pPr>
        <w:spacing w:after="0" w:line="240" w:lineRule="auto"/>
      </w:pPr>
      <w:r>
        <w:separator/>
      </w:r>
    </w:p>
  </w:endnote>
  <w:endnote w:type="continuationSeparator" w:id="0">
    <w:p w14:paraId="25E4AE0B" w14:textId="77777777" w:rsidR="00611B70" w:rsidRDefault="00611B70" w:rsidP="00A37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836F" w14:textId="77777777" w:rsidR="0033434B" w:rsidRPr="0033434B" w:rsidRDefault="0033434B">
    <w:pPr>
      <w:pStyle w:val="Zpat"/>
      <w:rPr>
        <w:rFonts w:ascii="Arial" w:hAnsi="Arial" w:cs="Arial"/>
        <w:color w:val="92D050"/>
        <w:sz w:val="16"/>
        <w:szCs w:val="16"/>
      </w:rPr>
    </w:pPr>
    <w:r w:rsidRPr="0033434B">
      <w:rPr>
        <w:rFonts w:ascii="Arial" w:hAnsi="Arial" w:cs="Arial"/>
        <w:color w:val="92D050"/>
        <w:sz w:val="16"/>
        <w:szCs w:val="16"/>
      </w:rPr>
      <w:t>Mendel University in Brno</w:t>
    </w:r>
    <w:r w:rsidR="004E2277">
      <w:rPr>
        <w:rFonts w:ascii="Arial" w:hAnsi="Arial" w:cs="Arial"/>
        <w:color w:val="92D050"/>
        <w:sz w:val="16"/>
        <w:szCs w:val="16"/>
      </w:rPr>
      <w:tab/>
    </w:r>
  </w:p>
  <w:p w14:paraId="3EABF7AE" w14:textId="77777777" w:rsidR="0033434B" w:rsidRPr="0033434B" w:rsidRDefault="0033434B">
    <w:pPr>
      <w:pStyle w:val="Zpat"/>
      <w:rPr>
        <w:rFonts w:ascii="Arial" w:hAnsi="Arial" w:cs="Arial"/>
        <w:color w:val="0070C0"/>
        <w:sz w:val="16"/>
        <w:szCs w:val="16"/>
      </w:rPr>
    </w:pPr>
    <w:proofErr w:type="spellStart"/>
    <w:r w:rsidRPr="0033434B">
      <w:rPr>
        <w:rFonts w:ascii="Arial" w:hAnsi="Arial" w:cs="Arial"/>
        <w:color w:val="0070C0"/>
        <w:sz w:val="16"/>
        <w:szCs w:val="16"/>
      </w:rPr>
      <w:t>Faculty</w:t>
    </w:r>
    <w:proofErr w:type="spellEnd"/>
    <w:r w:rsidRPr="0033434B">
      <w:rPr>
        <w:rFonts w:ascii="Arial" w:hAnsi="Arial" w:cs="Arial"/>
        <w:color w:val="0070C0"/>
        <w:sz w:val="16"/>
        <w:szCs w:val="16"/>
      </w:rPr>
      <w:t xml:space="preserve"> </w:t>
    </w:r>
    <w:proofErr w:type="spellStart"/>
    <w:r w:rsidRPr="0033434B">
      <w:rPr>
        <w:rFonts w:ascii="Arial" w:hAnsi="Arial" w:cs="Arial"/>
        <w:color w:val="0070C0"/>
        <w:sz w:val="16"/>
        <w:szCs w:val="16"/>
      </w:rPr>
      <w:t>of</w:t>
    </w:r>
    <w:proofErr w:type="spellEnd"/>
    <w:r w:rsidRPr="0033434B">
      <w:rPr>
        <w:rFonts w:ascii="Arial" w:hAnsi="Arial" w:cs="Arial"/>
        <w:color w:val="0070C0"/>
        <w:sz w:val="16"/>
        <w:szCs w:val="16"/>
      </w:rPr>
      <w:t xml:space="preserve"> Business and </w:t>
    </w:r>
    <w:proofErr w:type="spellStart"/>
    <w:r w:rsidRPr="0033434B">
      <w:rPr>
        <w:rFonts w:ascii="Arial" w:hAnsi="Arial" w:cs="Arial"/>
        <w:color w:val="0070C0"/>
        <w:sz w:val="16"/>
        <w:szCs w:val="16"/>
      </w:rPr>
      <w:t>Economics</w:t>
    </w:r>
    <w:proofErr w:type="spellEnd"/>
    <w:r w:rsidR="004E2277">
      <w:rPr>
        <w:rFonts w:ascii="Arial" w:hAnsi="Arial" w:cs="Arial"/>
        <w:color w:val="0070C0"/>
        <w:sz w:val="16"/>
        <w:szCs w:val="16"/>
      </w:rPr>
      <w:tab/>
    </w:r>
    <w:r w:rsidR="00DC584D" w:rsidRPr="004E2277">
      <w:rPr>
        <w:rFonts w:ascii="Arial" w:hAnsi="Arial" w:cs="Arial"/>
        <w:sz w:val="16"/>
        <w:szCs w:val="16"/>
      </w:rPr>
      <w:t>ID No. 62156489</w:t>
    </w:r>
    <w:r w:rsidR="00DC584D">
      <w:rPr>
        <w:rFonts w:ascii="Arial" w:hAnsi="Arial" w:cs="Arial"/>
        <w:color w:val="0070C0"/>
        <w:sz w:val="16"/>
        <w:szCs w:val="16"/>
      </w:rPr>
      <w:t xml:space="preserve">      </w:t>
    </w:r>
    <w:r w:rsidR="00DC584D">
      <w:rPr>
        <w:rFonts w:ascii="Arial" w:hAnsi="Arial" w:cs="Arial"/>
        <w:color w:val="0070C0"/>
        <w:sz w:val="16"/>
        <w:szCs w:val="16"/>
      </w:rPr>
      <w:tab/>
    </w:r>
    <w:r w:rsidR="003D470A">
      <w:rPr>
        <w:rFonts w:ascii="Arial" w:hAnsi="Arial" w:cs="Arial"/>
        <w:color w:val="0070C0"/>
        <w:sz w:val="16"/>
        <w:szCs w:val="16"/>
      </w:rPr>
      <w:t xml:space="preserve">     </w:t>
    </w:r>
    <w:r w:rsidR="00DC584D" w:rsidRPr="00DC584D">
      <w:rPr>
        <w:rFonts w:ascii="Arial" w:hAnsi="Arial" w:cs="Arial"/>
        <w:sz w:val="16"/>
        <w:szCs w:val="16"/>
      </w:rPr>
      <w:t xml:space="preserve"> studijni@pef.mendelu.cz </w:t>
    </w:r>
  </w:p>
  <w:p w14:paraId="431D2A9F" w14:textId="423DE95D" w:rsidR="0033434B" w:rsidRDefault="0033434B">
    <w:pPr>
      <w:pStyle w:val="Zpat"/>
    </w:pPr>
    <w:r w:rsidRPr="0033434B">
      <w:rPr>
        <w:rFonts w:ascii="Arial" w:hAnsi="Arial" w:cs="Arial"/>
        <w:sz w:val="16"/>
        <w:szCs w:val="16"/>
      </w:rPr>
      <w:t>Zemědělská 1/613 00 Brno</w:t>
    </w:r>
    <w:r w:rsidR="00DC584D">
      <w:rPr>
        <w:rFonts w:ascii="Arial" w:hAnsi="Arial" w:cs="Arial"/>
        <w:sz w:val="16"/>
        <w:szCs w:val="16"/>
      </w:rPr>
      <w:tab/>
      <w:t xml:space="preserve">                                             </w:t>
    </w:r>
    <w:r w:rsidR="00A914C9">
      <w:rPr>
        <w:rFonts w:ascii="Arial" w:hAnsi="Arial" w:cs="Arial"/>
        <w:sz w:val="16"/>
        <w:szCs w:val="16"/>
      </w:rPr>
      <w:t>V</w:t>
    </w:r>
    <w:r w:rsidR="00DC584D" w:rsidRPr="004E2277">
      <w:rPr>
        <w:rFonts w:ascii="Arial" w:hAnsi="Arial" w:cs="Arial"/>
        <w:sz w:val="16"/>
        <w:szCs w:val="16"/>
      </w:rPr>
      <w:t>AT No. CZ62156489</w:t>
    </w:r>
    <w:r w:rsidR="00DC584D">
      <w:rPr>
        <w:rFonts w:ascii="Arial" w:hAnsi="Arial" w:cs="Arial"/>
        <w:sz w:val="16"/>
        <w:szCs w:val="16"/>
      </w:rPr>
      <w:t xml:space="preserve">                                             www.pef.mendelu.cz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7990E" w14:textId="77777777" w:rsidR="00611B70" w:rsidRDefault="00611B70" w:rsidP="00A37C6B">
      <w:pPr>
        <w:spacing w:after="0" w:line="240" w:lineRule="auto"/>
      </w:pPr>
      <w:r>
        <w:separator/>
      </w:r>
    </w:p>
  </w:footnote>
  <w:footnote w:type="continuationSeparator" w:id="0">
    <w:p w14:paraId="35E6E78D" w14:textId="77777777" w:rsidR="00611B70" w:rsidRDefault="00611B70" w:rsidP="00A37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A37C6B" w:rsidRDefault="00A37C6B">
    <w:pPr>
      <w:pStyle w:val="Zhlav"/>
    </w:pPr>
    <w:r>
      <w:rPr>
        <w:noProof/>
        <w:lang w:eastAsia="cs-CZ"/>
      </w:rPr>
      <w:drawing>
        <wp:inline distT="0" distB="0" distL="0" distR="0" wp14:anchorId="01A33BA2" wp14:editId="6E337636">
          <wp:extent cx="1150701" cy="723900"/>
          <wp:effectExtent l="0" t="0" r="0" b="0"/>
          <wp:docPr id="3" name="Obrázek 3" descr="C:\Users\xkralik4\AppData\Local\Microsoft\Windows\INetCache\Content.Word\Mendelu_PEF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xkralik4\AppData\Local\Microsoft\Windows\INetCache\Content.Word\Mendelu_PEF_logo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357" cy="731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60558"/>
    <w:multiLevelType w:val="hybridMultilevel"/>
    <w:tmpl w:val="7C4E5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76411"/>
    <w:multiLevelType w:val="multilevel"/>
    <w:tmpl w:val="5370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353A3"/>
    <w:multiLevelType w:val="hybridMultilevel"/>
    <w:tmpl w:val="00E00C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03DE9"/>
    <w:multiLevelType w:val="multilevel"/>
    <w:tmpl w:val="A47E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A0220"/>
    <w:multiLevelType w:val="hybridMultilevel"/>
    <w:tmpl w:val="7376DD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558225">
    <w:abstractNumId w:val="2"/>
  </w:num>
  <w:num w:numId="2" w16cid:durableId="1584560188">
    <w:abstractNumId w:val="3"/>
  </w:num>
  <w:num w:numId="3" w16cid:durableId="161773664">
    <w:abstractNumId w:val="1"/>
  </w:num>
  <w:num w:numId="4" w16cid:durableId="309332423">
    <w:abstractNumId w:val="4"/>
  </w:num>
  <w:num w:numId="5" w16cid:durableId="1167398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6B"/>
    <w:rsid w:val="000252AA"/>
    <w:rsid w:val="00065C13"/>
    <w:rsid w:val="000A2D40"/>
    <w:rsid w:val="000F7C97"/>
    <w:rsid w:val="001752E4"/>
    <w:rsid w:val="001E12CB"/>
    <w:rsid w:val="001F48E5"/>
    <w:rsid w:val="00231DE6"/>
    <w:rsid w:val="00280674"/>
    <w:rsid w:val="00295F50"/>
    <w:rsid w:val="002F1749"/>
    <w:rsid w:val="002F269A"/>
    <w:rsid w:val="0033434B"/>
    <w:rsid w:val="00375D42"/>
    <w:rsid w:val="003D3810"/>
    <w:rsid w:val="003D470A"/>
    <w:rsid w:val="00423737"/>
    <w:rsid w:val="004D2C3B"/>
    <w:rsid w:val="004E2277"/>
    <w:rsid w:val="00541AB0"/>
    <w:rsid w:val="00611B70"/>
    <w:rsid w:val="00625AE8"/>
    <w:rsid w:val="0075554E"/>
    <w:rsid w:val="007A2D0F"/>
    <w:rsid w:val="007D0F62"/>
    <w:rsid w:val="007D7C4F"/>
    <w:rsid w:val="007E3A64"/>
    <w:rsid w:val="00862EC9"/>
    <w:rsid w:val="00894733"/>
    <w:rsid w:val="008B7FBA"/>
    <w:rsid w:val="00962AE1"/>
    <w:rsid w:val="00976C3E"/>
    <w:rsid w:val="009E232C"/>
    <w:rsid w:val="00A37C6B"/>
    <w:rsid w:val="00A420E1"/>
    <w:rsid w:val="00A67BB9"/>
    <w:rsid w:val="00A914C9"/>
    <w:rsid w:val="00A9158A"/>
    <w:rsid w:val="00B12721"/>
    <w:rsid w:val="00C25ABA"/>
    <w:rsid w:val="00CC0ECA"/>
    <w:rsid w:val="00D87176"/>
    <w:rsid w:val="00DA1B81"/>
    <w:rsid w:val="00DC584D"/>
    <w:rsid w:val="00E34D8D"/>
    <w:rsid w:val="00E4343A"/>
    <w:rsid w:val="00EF0786"/>
    <w:rsid w:val="00F355AE"/>
    <w:rsid w:val="00F75DDD"/>
    <w:rsid w:val="00FA2978"/>
    <w:rsid w:val="00FC23E9"/>
    <w:rsid w:val="29D57FD7"/>
    <w:rsid w:val="5C33B249"/>
    <w:rsid w:val="5F1C8A22"/>
    <w:rsid w:val="5FE9973B"/>
    <w:rsid w:val="66BF9859"/>
    <w:rsid w:val="68D6928F"/>
    <w:rsid w:val="6BC9C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C313E"/>
  <w15:chartTrackingRefBased/>
  <w15:docId w15:val="{4AB78AEC-C442-47A0-8B0C-1A039C2D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7C6B"/>
  </w:style>
  <w:style w:type="paragraph" w:styleId="Zpat">
    <w:name w:val="footer"/>
    <w:basedOn w:val="Normln"/>
    <w:link w:val="ZpatChar"/>
    <w:uiPriority w:val="99"/>
    <w:unhideWhenUsed/>
    <w:rsid w:val="00A37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7C6B"/>
  </w:style>
  <w:style w:type="paragraph" w:styleId="Odstavecseseznamem">
    <w:name w:val="List Paragraph"/>
    <w:basedOn w:val="Normln"/>
    <w:uiPriority w:val="34"/>
    <w:qFormat/>
    <w:rsid w:val="00A67BB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3434B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33434B"/>
    <w:pPr>
      <w:spacing w:after="0" w:line="240" w:lineRule="auto"/>
    </w:pPr>
    <w:rPr>
      <w:rFonts w:ascii="Arial" w:hAnsi="Arial" w:cs="Arial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6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MENDELU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Benešovská</dc:creator>
  <cp:keywords>, docId:C7781E6E6C2858A0685B19DEF1C9EEF6</cp:keywords>
  <dc:description/>
  <cp:lastModifiedBy>Překladatelské centrum</cp:lastModifiedBy>
  <cp:revision>15</cp:revision>
  <dcterms:created xsi:type="dcterms:W3CDTF">2023-08-22T11:06:00Z</dcterms:created>
  <dcterms:modified xsi:type="dcterms:W3CDTF">2025-11-20T11:40:00Z</dcterms:modified>
</cp:coreProperties>
</file>