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3520E1" w14:paraId="2D2F5A97" w14:textId="77777777" w:rsidTr="00DD5E7C">
        <w:tc>
          <w:tcPr>
            <w:tcW w:w="9859" w:type="dxa"/>
            <w:gridSpan w:val="11"/>
            <w:tcBorders>
              <w:bottom w:val="double" w:sz="4" w:space="0" w:color="auto"/>
            </w:tcBorders>
            <w:shd w:val="clear" w:color="auto" w:fill="BDD6EE"/>
          </w:tcPr>
          <w:p w14:paraId="2EE89F2D" w14:textId="77777777" w:rsidR="003520E1" w:rsidRDefault="003520E1" w:rsidP="00DD5E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C-I – Personální zabezpečení</w:t>
            </w:r>
          </w:p>
        </w:tc>
      </w:tr>
      <w:tr w:rsidR="003520E1" w14:paraId="058501EB" w14:textId="77777777" w:rsidTr="00DD5E7C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14:paraId="0CB31326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7341" w:type="dxa"/>
            <w:gridSpan w:val="10"/>
          </w:tcPr>
          <w:p w14:paraId="4CF24670" w14:textId="77777777" w:rsidR="003520E1" w:rsidRDefault="003520E1" w:rsidP="00DD5E7C">
            <w:pPr>
              <w:jc w:val="both"/>
            </w:pPr>
            <w:r>
              <w:t>Mendelova univerzita v Brně</w:t>
            </w:r>
          </w:p>
        </w:tc>
      </w:tr>
      <w:tr w:rsidR="003520E1" w14:paraId="56D3EEB2" w14:textId="77777777" w:rsidTr="00DD5E7C">
        <w:tc>
          <w:tcPr>
            <w:tcW w:w="2518" w:type="dxa"/>
            <w:shd w:val="clear" w:color="auto" w:fill="F7CAAC"/>
          </w:tcPr>
          <w:p w14:paraId="5AA755EF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0"/>
          </w:tcPr>
          <w:p w14:paraId="60988930" w14:textId="77777777" w:rsidR="003520E1" w:rsidRDefault="003520E1" w:rsidP="00DD5E7C">
            <w:pPr>
              <w:jc w:val="both"/>
            </w:pPr>
            <w:r>
              <w:t>Provozně ekonomická fakulta</w:t>
            </w:r>
          </w:p>
        </w:tc>
      </w:tr>
      <w:tr w:rsidR="003520E1" w14:paraId="3C93F750" w14:textId="77777777" w:rsidTr="00DD5E7C">
        <w:tc>
          <w:tcPr>
            <w:tcW w:w="2518" w:type="dxa"/>
            <w:shd w:val="clear" w:color="auto" w:fill="F7CAAC"/>
          </w:tcPr>
          <w:p w14:paraId="1B7910F6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0"/>
          </w:tcPr>
          <w:p w14:paraId="0E8C6F3C" w14:textId="77777777" w:rsidR="003520E1" w:rsidRDefault="003520E1" w:rsidP="00DD5E7C">
            <w:pPr>
              <w:jc w:val="both"/>
            </w:pPr>
            <w:r>
              <w:t>Aplikovaná statistika a operační výzkum</w:t>
            </w:r>
          </w:p>
        </w:tc>
      </w:tr>
      <w:tr w:rsidR="003520E1" w14:paraId="66001AFE" w14:textId="77777777" w:rsidTr="00DD5E7C">
        <w:tc>
          <w:tcPr>
            <w:tcW w:w="2518" w:type="dxa"/>
            <w:shd w:val="clear" w:color="auto" w:fill="F7CAAC"/>
          </w:tcPr>
          <w:p w14:paraId="1383797A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36" w:type="dxa"/>
            <w:gridSpan w:val="5"/>
          </w:tcPr>
          <w:p w14:paraId="35D806C0" w14:textId="37D2EC85" w:rsidR="003520E1" w:rsidRDefault="00256947" w:rsidP="00DD5E7C">
            <w:pPr>
              <w:pStyle w:val="Nadpis4"/>
            </w:pPr>
            <w:r>
              <w:t>Markéta Matulová</w:t>
            </w:r>
          </w:p>
        </w:tc>
        <w:tc>
          <w:tcPr>
            <w:tcW w:w="709" w:type="dxa"/>
            <w:shd w:val="clear" w:color="auto" w:fill="F7CAAC"/>
          </w:tcPr>
          <w:p w14:paraId="3B87CDE4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2096" w:type="dxa"/>
            <w:gridSpan w:val="4"/>
          </w:tcPr>
          <w:p w14:paraId="63F26B02" w14:textId="42A78730" w:rsidR="003520E1" w:rsidRDefault="00256947" w:rsidP="00DD5E7C">
            <w:pPr>
              <w:jc w:val="both"/>
            </w:pPr>
            <w:r>
              <w:t>Ing</w:t>
            </w:r>
            <w:r w:rsidR="003520E1">
              <w:t>. Mgr., Ph.D.</w:t>
            </w:r>
          </w:p>
        </w:tc>
      </w:tr>
      <w:tr w:rsidR="003520E1" w14:paraId="41F89472" w14:textId="77777777" w:rsidTr="00DD5E7C">
        <w:tc>
          <w:tcPr>
            <w:tcW w:w="2518" w:type="dxa"/>
            <w:shd w:val="clear" w:color="auto" w:fill="F7CAAC"/>
          </w:tcPr>
          <w:p w14:paraId="2D18785D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29" w:type="dxa"/>
          </w:tcPr>
          <w:p w14:paraId="1ECE4574" w14:textId="2843D2D2" w:rsidR="003520E1" w:rsidRDefault="003520E1" w:rsidP="00DD5E7C">
            <w:pPr>
              <w:jc w:val="both"/>
            </w:pPr>
            <w:r>
              <w:t>197</w:t>
            </w:r>
            <w:r w:rsidR="00256947">
              <w:t>5</w:t>
            </w:r>
          </w:p>
        </w:tc>
        <w:tc>
          <w:tcPr>
            <w:tcW w:w="1721" w:type="dxa"/>
            <w:shd w:val="clear" w:color="auto" w:fill="F7CAAC"/>
          </w:tcPr>
          <w:p w14:paraId="6A4B396C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</w:tcPr>
          <w:p w14:paraId="62E6CC9C" w14:textId="77777777" w:rsidR="003520E1" w:rsidRDefault="003520E1" w:rsidP="00DD5E7C">
            <w:pPr>
              <w:jc w:val="both"/>
            </w:pPr>
            <w:r>
              <w:t>pp.</w:t>
            </w:r>
          </w:p>
        </w:tc>
        <w:tc>
          <w:tcPr>
            <w:tcW w:w="994" w:type="dxa"/>
            <w:shd w:val="clear" w:color="auto" w:fill="F7CAAC"/>
          </w:tcPr>
          <w:p w14:paraId="4B44577C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</w:tcPr>
          <w:p w14:paraId="17DD0F95" w14:textId="6879B400" w:rsidR="003520E1" w:rsidRDefault="00256947" w:rsidP="00DD5E7C">
            <w:pPr>
              <w:jc w:val="both"/>
            </w:pPr>
            <w:r>
              <w:t>2</w:t>
            </w:r>
            <w:r w:rsidR="003520E1">
              <w:t>0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16AB9150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4EF256CB" w14:textId="068865E3" w:rsidR="003520E1" w:rsidRDefault="00256947" w:rsidP="00DD5E7C">
            <w:pPr>
              <w:jc w:val="both"/>
            </w:pPr>
            <w:r>
              <w:t>14.09.2025</w:t>
            </w:r>
          </w:p>
        </w:tc>
      </w:tr>
      <w:tr w:rsidR="003520E1" w14:paraId="4AF6ED25" w14:textId="77777777" w:rsidTr="00DD5E7C">
        <w:tc>
          <w:tcPr>
            <w:tcW w:w="5068" w:type="dxa"/>
            <w:gridSpan w:val="3"/>
            <w:shd w:val="clear" w:color="auto" w:fill="F7CAAC"/>
          </w:tcPr>
          <w:p w14:paraId="7863A610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14:paraId="21E6AD0C" w14:textId="77777777" w:rsidR="003520E1" w:rsidRDefault="003520E1" w:rsidP="00DD5E7C">
            <w:pPr>
              <w:jc w:val="both"/>
            </w:pPr>
            <w:r>
              <w:t>pp.</w:t>
            </w:r>
          </w:p>
        </w:tc>
        <w:tc>
          <w:tcPr>
            <w:tcW w:w="994" w:type="dxa"/>
            <w:shd w:val="clear" w:color="auto" w:fill="F7CAAC"/>
          </w:tcPr>
          <w:p w14:paraId="29897B4E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09" w:type="dxa"/>
          </w:tcPr>
          <w:p w14:paraId="1A4C1FED" w14:textId="05800745" w:rsidR="003520E1" w:rsidRDefault="00256947" w:rsidP="00DD5E7C">
            <w:pPr>
              <w:jc w:val="both"/>
            </w:pPr>
            <w:r>
              <w:t>2</w:t>
            </w:r>
            <w:r w:rsidR="003520E1">
              <w:t>0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75719099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20C5450E" w14:textId="213BA9C2" w:rsidR="003520E1" w:rsidRDefault="00256947" w:rsidP="00DD5E7C">
            <w:pPr>
              <w:jc w:val="both"/>
            </w:pPr>
            <w:r>
              <w:t>14.09.2025</w:t>
            </w:r>
          </w:p>
        </w:tc>
      </w:tr>
      <w:tr w:rsidR="003520E1" w14:paraId="03B5FDE3" w14:textId="77777777" w:rsidTr="00DD5E7C">
        <w:tc>
          <w:tcPr>
            <w:tcW w:w="6060" w:type="dxa"/>
            <w:gridSpan w:val="5"/>
            <w:shd w:val="clear" w:color="auto" w:fill="F7CAAC"/>
          </w:tcPr>
          <w:p w14:paraId="7DF49415" w14:textId="77777777" w:rsidR="003520E1" w:rsidRDefault="003520E1" w:rsidP="00DD5E7C">
            <w:pPr>
              <w:jc w:val="both"/>
            </w:pPr>
            <w:r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14:paraId="2AE1DC32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 xml:space="preserve">typ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>. vztahu</w:t>
            </w:r>
          </w:p>
        </w:tc>
        <w:tc>
          <w:tcPr>
            <w:tcW w:w="2096" w:type="dxa"/>
            <w:gridSpan w:val="4"/>
            <w:shd w:val="clear" w:color="auto" w:fill="F7CAAC"/>
          </w:tcPr>
          <w:p w14:paraId="35C939AA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3520E1" w14:paraId="693454A8" w14:textId="77777777" w:rsidTr="00DD5E7C">
        <w:tc>
          <w:tcPr>
            <w:tcW w:w="6060" w:type="dxa"/>
            <w:gridSpan w:val="5"/>
          </w:tcPr>
          <w:p w14:paraId="77D999BF" w14:textId="720B93AC" w:rsidR="003520E1" w:rsidRDefault="00256947" w:rsidP="00DD5E7C">
            <w:pPr>
              <w:jc w:val="both"/>
            </w:pPr>
            <w:r>
              <w:t>Masarykova univerzita v Brně, Ekonomicko-správní fakulta</w:t>
            </w:r>
          </w:p>
        </w:tc>
        <w:tc>
          <w:tcPr>
            <w:tcW w:w="1703" w:type="dxa"/>
            <w:gridSpan w:val="2"/>
          </w:tcPr>
          <w:p w14:paraId="71EC1BA3" w14:textId="4E2C96DC" w:rsidR="003520E1" w:rsidRDefault="00256947" w:rsidP="00DD5E7C">
            <w:pPr>
              <w:jc w:val="both"/>
            </w:pPr>
            <w:r>
              <w:t>pp.</w:t>
            </w:r>
          </w:p>
        </w:tc>
        <w:tc>
          <w:tcPr>
            <w:tcW w:w="2096" w:type="dxa"/>
            <w:gridSpan w:val="4"/>
          </w:tcPr>
          <w:p w14:paraId="09ED21BF" w14:textId="7B05644A" w:rsidR="003520E1" w:rsidRDefault="00256947" w:rsidP="00DD5E7C">
            <w:pPr>
              <w:jc w:val="both"/>
            </w:pPr>
            <w:r>
              <w:t>40</w:t>
            </w:r>
          </w:p>
        </w:tc>
      </w:tr>
      <w:tr w:rsidR="003520E1" w14:paraId="075AE366" w14:textId="77777777" w:rsidTr="00DD5E7C">
        <w:tc>
          <w:tcPr>
            <w:tcW w:w="9859" w:type="dxa"/>
            <w:gridSpan w:val="11"/>
            <w:shd w:val="clear" w:color="auto" w:fill="F7CAAC"/>
          </w:tcPr>
          <w:p w14:paraId="17A09AAF" w14:textId="77777777" w:rsidR="003520E1" w:rsidRDefault="003520E1" w:rsidP="00DD5E7C">
            <w:pPr>
              <w:jc w:val="both"/>
            </w:pPr>
            <w:r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3520E1" w14:paraId="5A8144BD" w14:textId="77777777" w:rsidTr="00DD5E7C">
        <w:trPr>
          <w:trHeight w:val="328"/>
        </w:trPr>
        <w:tc>
          <w:tcPr>
            <w:tcW w:w="9859" w:type="dxa"/>
            <w:gridSpan w:val="11"/>
            <w:tcBorders>
              <w:top w:val="nil"/>
            </w:tcBorders>
          </w:tcPr>
          <w:p w14:paraId="44D27FE5" w14:textId="2AEC403B" w:rsidR="003520E1" w:rsidRDefault="003520E1" w:rsidP="00DD5E7C">
            <w:pPr>
              <w:jc w:val="both"/>
            </w:pPr>
            <w:r>
              <w:t xml:space="preserve"> </w:t>
            </w:r>
            <w:r w:rsidR="00256947">
              <w:t>V</w:t>
            </w:r>
            <w:r>
              <w:t>yučující</w:t>
            </w:r>
            <w:r w:rsidR="00256947">
              <w:t xml:space="preserve">, </w:t>
            </w:r>
            <w:r>
              <w:t>školitelka</w:t>
            </w:r>
          </w:p>
        </w:tc>
      </w:tr>
      <w:tr w:rsidR="003520E1" w14:paraId="51D36EB6" w14:textId="77777777" w:rsidTr="00DD5E7C">
        <w:tc>
          <w:tcPr>
            <w:tcW w:w="9859" w:type="dxa"/>
            <w:gridSpan w:val="11"/>
            <w:shd w:val="clear" w:color="auto" w:fill="F7CAAC"/>
          </w:tcPr>
          <w:p w14:paraId="2C36EA9E" w14:textId="77777777" w:rsidR="003520E1" w:rsidRDefault="003520E1" w:rsidP="00DD5E7C">
            <w:pPr>
              <w:jc w:val="both"/>
            </w:pPr>
            <w:r>
              <w:rPr>
                <w:b/>
              </w:rPr>
              <w:t xml:space="preserve">Údaje o vzdělání na VŠ </w:t>
            </w:r>
          </w:p>
        </w:tc>
      </w:tr>
      <w:tr w:rsidR="003520E1" w14:paraId="1C46AA04" w14:textId="77777777" w:rsidTr="00DD5E7C">
        <w:trPr>
          <w:trHeight w:val="513"/>
        </w:trPr>
        <w:tc>
          <w:tcPr>
            <w:tcW w:w="9859" w:type="dxa"/>
            <w:gridSpan w:val="11"/>
          </w:tcPr>
          <w:p w14:paraId="374B289D" w14:textId="3DFC4CC8" w:rsidR="003520E1" w:rsidRDefault="00262889" w:rsidP="00DD5E7C">
            <w:pPr>
              <w:jc w:val="both"/>
            </w:pPr>
            <w:r>
              <w:t>199</w:t>
            </w:r>
            <w:r w:rsidR="007E4C0A">
              <w:t>8</w:t>
            </w:r>
            <w:r w:rsidR="003520E1">
              <w:t xml:space="preserve"> – Mgr</w:t>
            </w:r>
            <w:r w:rsidR="003520E1" w:rsidRPr="00C51DAC">
              <w:t>.</w:t>
            </w:r>
            <w:r w:rsidR="003520E1">
              <w:t xml:space="preserve"> </w:t>
            </w:r>
            <w:r w:rsidR="003520E1">
              <w:tab/>
            </w:r>
            <w:r w:rsidR="007E4C0A">
              <w:t>Matematika</w:t>
            </w:r>
            <w:r w:rsidR="003520E1">
              <w:t xml:space="preserve">, </w:t>
            </w:r>
            <w:proofErr w:type="spellStart"/>
            <w:r w:rsidR="007E4C0A">
              <w:t>Př</w:t>
            </w:r>
            <w:r w:rsidR="003520E1" w:rsidRPr="00C51DAC">
              <w:t>F</w:t>
            </w:r>
            <w:proofErr w:type="spellEnd"/>
            <w:r w:rsidR="003520E1" w:rsidRPr="00C51DAC">
              <w:t xml:space="preserve"> M</w:t>
            </w:r>
            <w:r w:rsidR="003520E1">
              <w:t>U</w:t>
            </w:r>
            <w:r w:rsidR="003520E1" w:rsidRPr="00C51DAC">
              <w:t xml:space="preserve"> v</w:t>
            </w:r>
            <w:r>
              <w:t> </w:t>
            </w:r>
            <w:r w:rsidR="003520E1" w:rsidRPr="00C51DAC">
              <w:t>Brně</w:t>
            </w:r>
          </w:p>
          <w:p w14:paraId="7DB893D5" w14:textId="663A2173" w:rsidR="00262889" w:rsidRDefault="00262889" w:rsidP="00DD5E7C">
            <w:pPr>
              <w:jc w:val="both"/>
            </w:pPr>
            <w:r>
              <w:t xml:space="preserve">1999 – </w:t>
            </w:r>
            <w:r>
              <w:t>Ing</w:t>
            </w:r>
            <w:r w:rsidRPr="00C51DAC">
              <w:t>.</w:t>
            </w:r>
            <w:r>
              <w:t xml:space="preserve"> </w:t>
            </w:r>
            <w:r>
              <w:tab/>
            </w:r>
            <w:r w:rsidRPr="00262889">
              <w:t>Hospodářská politika a správa</w:t>
            </w:r>
            <w:r>
              <w:t>, ES</w:t>
            </w:r>
            <w:r w:rsidRPr="00C51DAC">
              <w:t>F M</w:t>
            </w:r>
            <w:r>
              <w:t>U</w:t>
            </w:r>
            <w:r w:rsidRPr="00C51DAC">
              <w:t xml:space="preserve"> v</w:t>
            </w:r>
            <w:r>
              <w:t> </w:t>
            </w:r>
            <w:r w:rsidRPr="00C51DAC">
              <w:t>Brně</w:t>
            </w:r>
          </w:p>
          <w:p w14:paraId="5961E979" w14:textId="26046047" w:rsidR="003520E1" w:rsidRPr="00C51DAC" w:rsidRDefault="003520E1" w:rsidP="00DD5E7C">
            <w:pPr>
              <w:jc w:val="both"/>
            </w:pPr>
            <w:r>
              <w:t>200</w:t>
            </w:r>
            <w:r w:rsidR="00262889">
              <w:t>5</w:t>
            </w:r>
            <w:r>
              <w:t xml:space="preserve"> – </w:t>
            </w:r>
            <w:r w:rsidRPr="00C51DAC">
              <w:t>Ph.D.</w:t>
            </w:r>
            <w:r>
              <w:t xml:space="preserve"> </w:t>
            </w:r>
            <w:r>
              <w:tab/>
            </w:r>
            <w:r w:rsidR="00262889">
              <w:t>Aplikovaná matematika</w:t>
            </w:r>
            <w:r>
              <w:t xml:space="preserve">, </w:t>
            </w:r>
            <w:proofErr w:type="spellStart"/>
            <w:r w:rsidRPr="00C51DAC">
              <w:t>P</w:t>
            </w:r>
            <w:r w:rsidR="00262889">
              <w:t>ř</w:t>
            </w:r>
            <w:r w:rsidRPr="00C51DAC">
              <w:t>F</w:t>
            </w:r>
            <w:proofErr w:type="spellEnd"/>
            <w:r w:rsidRPr="00C51DAC">
              <w:t xml:space="preserve"> </w:t>
            </w:r>
            <w:r w:rsidR="00262889">
              <w:t>Ostravská univerzita v Ostravě</w:t>
            </w:r>
          </w:p>
        </w:tc>
      </w:tr>
      <w:tr w:rsidR="003520E1" w14:paraId="1E08499A" w14:textId="77777777" w:rsidTr="00DD5E7C">
        <w:tc>
          <w:tcPr>
            <w:tcW w:w="9859" w:type="dxa"/>
            <w:gridSpan w:val="11"/>
            <w:shd w:val="clear" w:color="auto" w:fill="F7CAAC"/>
          </w:tcPr>
          <w:p w14:paraId="5DF513DF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3520E1" w14:paraId="0E52CF3E" w14:textId="77777777" w:rsidTr="00DD5E7C">
        <w:trPr>
          <w:trHeight w:val="688"/>
        </w:trPr>
        <w:tc>
          <w:tcPr>
            <w:tcW w:w="9859" w:type="dxa"/>
            <w:gridSpan w:val="11"/>
          </w:tcPr>
          <w:p w14:paraId="3EFC4886" w14:textId="5B80B82F" w:rsidR="003520E1" w:rsidRDefault="007E4C0A" w:rsidP="00DD5E7C">
            <w:pPr>
              <w:ind w:left="1378" w:hanging="1418"/>
            </w:pPr>
            <w:r>
              <w:t>2005–dosud</w:t>
            </w:r>
            <w:r>
              <w:t xml:space="preserve">       </w:t>
            </w:r>
            <w:r>
              <w:t xml:space="preserve"> </w:t>
            </w:r>
            <w:r>
              <w:t xml:space="preserve"> </w:t>
            </w:r>
            <w:r>
              <w:t>Masarykova univerzita v Brně, Ekonomicko-správní fakulta</w:t>
            </w:r>
            <w:r>
              <w:t>, Katedra aplikované matematiky a informatiky,</w:t>
            </w:r>
            <w:r>
              <w:t xml:space="preserve"> </w:t>
            </w:r>
            <w:r>
              <w:t xml:space="preserve">lektor, </w:t>
            </w:r>
            <w:r>
              <w:t>odborný asistent</w:t>
            </w:r>
            <w:r w:rsidR="003520E1">
              <w:tab/>
            </w:r>
          </w:p>
          <w:p w14:paraId="6F7723A1" w14:textId="3B6C2B17" w:rsidR="003520E1" w:rsidRDefault="003520E1" w:rsidP="00DD5E7C">
            <w:pPr>
              <w:ind w:left="1378" w:hanging="1418"/>
            </w:pPr>
            <w:r>
              <w:t>20</w:t>
            </w:r>
            <w:r w:rsidR="007E4C0A">
              <w:t>22</w:t>
            </w:r>
            <w:r>
              <w:t>–dosud</w:t>
            </w:r>
            <w:r>
              <w:tab/>
              <w:t xml:space="preserve">Mendelova univerzita v Brně, </w:t>
            </w:r>
            <w:r w:rsidRPr="007E4C0A">
              <w:t xml:space="preserve">Provozně ekonomická fakulta, Ústav </w:t>
            </w:r>
            <w:r>
              <w:t>statistiky a operačního výzkumu</w:t>
            </w:r>
            <w:r w:rsidRPr="00361BDA">
              <w:t xml:space="preserve">, </w:t>
            </w:r>
            <w:r>
              <w:t>odborný asistent</w:t>
            </w:r>
          </w:p>
          <w:p w14:paraId="489EC75B" w14:textId="77777777" w:rsidR="003520E1" w:rsidRDefault="003520E1" w:rsidP="00DD5E7C">
            <w:pPr>
              <w:ind w:left="1378" w:hanging="1418"/>
            </w:pPr>
          </w:p>
        </w:tc>
      </w:tr>
      <w:tr w:rsidR="003520E1" w14:paraId="0BF6D7C0" w14:textId="77777777" w:rsidTr="00DD5E7C">
        <w:trPr>
          <w:trHeight w:val="250"/>
        </w:trPr>
        <w:tc>
          <w:tcPr>
            <w:tcW w:w="9859" w:type="dxa"/>
            <w:gridSpan w:val="11"/>
            <w:shd w:val="clear" w:color="auto" w:fill="F7CAAC"/>
          </w:tcPr>
          <w:p w14:paraId="19E5478E" w14:textId="77777777" w:rsidR="003520E1" w:rsidRDefault="003520E1" w:rsidP="00DD5E7C">
            <w:pPr>
              <w:jc w:val="both"/>
            </w:pPr>
            <w:r>
              <w:rPr>
                <w:b/>
              </w:rPr>
              <w:t>Zkušenosti s vedením kvalifikačních a rigorózních prací</w:t>
            </w:r>
          </w:p>
        </w:tc>
      </w:tr>
      <w:tr w:rsidR="003520E1" w14:paraId="29A97DA2" w14:textId="77777777" w:rsidTr="00DD5E7C">
        <w:trPr>
          <w:trHeight w:val="450"/>
        </w:trPr>
        <w:tc>
          <w:tcPr>
            <w:tcW w:w="9859" w:type="dxa"/>
            <w:gridSpan w:val="11"/>
          </w:tcPr>
          <w:p w14:paraId="17BF86F7" w14:textId="2A75722D" w:rsidR="003520E1" w:rsidRDefault="007E4C0A" w:rsidP="00DD5E7C">
            <w:pPr>
              <w:jc w:val="both"/>
            </w:pPr>
            <w:r>
              <w:t>Školitelka</w:t>
            </w:r>
            <w:r w:rsidR="003520E1">
              <w:t xml:space="preserve"> kvalifikačních prací: </w:t>
            </w:r>
            <w:r>
              <w:t xml:space="preserve">7 </w:t>
            </w:r>
            <w:r w:rsidR="003520E1">
              <w:t xml:space="preserve">bakalářských, </w:t>
            </w:r>
            <w:r>
              <w:t xml:space="preserve">12 </w:t>
            </w:r>
            <w:r w:rsidR="003520E1">
              <w:t xml:space="preserve">diplomových </w:t>
            </w:r>
            <w:r>
              <w:t>prací</w:t>
            </w:r>
            <w:r w:rsidR="003520E1">
              <w:t>.</w:t>
            </w:r>
          </w:p>
        </w:tc>
      </w:tr>
      <w:tr w:rsidR="003520E1" w14:paraId="46C0C692" w14:textId="77777777" w:rsidTr="00DD5E7C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664589C3" w14:textId="77777777" w:rsidR="003520E1" w:rsidRDefault="003520E1" w:rsidP="00DD5E7C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14C2FCD9" w14:textId="77777777" w:rsidR="003520E1" w:rsidRDefault="003520E1" w:rsidP="00DD5E7C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14:paraId="176ABFBD" w14:textId="77777777" w:rsidR="003520E1" w:rsidRDefault="003520E1" w:rsidP="00DD5E7C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14:paraId="754A8442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3520E1" w14:paraId="45560CFD" w14:textId="77777777" w:rsidTr="00DD5E7C">
        <w:trPr>
          <w:cantSplit/>
        </w:trPr>
        <w:tc>
          <w:tcPr>
            <w:tcW w:w="3347" w:type="dxa"/>
            <w:gridSpan w:val="2"/>
          </w:tcPr>
          <w:p w14:paraId="6C8EACC6" w14:textId="2E303F4D" w:rsidR="003520E1" w:rsidRDefault="003520E1" w:rsidP="00DD5E7C">
            <w:pPr>
              <w:jc w:val="both"/>
            </w:pPr>
          </w:p>
        </w:tc>
        <w:tc>
          <w:tcPr>
            <w:tcW w:w="2245" w:type="dxa"/>
            <w:gridSpan w:val="2"/>
          </w:tcPr>
          <w:p w14:paraId="38870AB0" w14:textId="0BF92DF0" w:rsidR="003520E1" w:rsidRDefault="003520E1" w:rsidP="00DD5E7C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2FB1C500" w14:textId="7164162B" w:rsidR="003520E1" w:rsidRDefault="003520E1" w:rsidP="00DD5E7C">
            <w:pPr>
              <w:jc w:val="both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F7CAAC"/>
          </w:tcPr>
          <w:p w14:paraId="51DF5A47" w14:textId="77777777" w:rsidR="003520E1" w:rsidRDefault="003520E1" w:rsidP="00DD5E7C">
            <w:pPr>
              <w:jc w:val="both"/>
            </w:pPr>
            <w:r>
              <w:rPr>
                <w:b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14:paraId="0097485D" w14:textId="77777777" w:rsidR="003520E1" w:rsidRDefault="003520E1" w:rsidP="00DD5E7C">
            <w:pPr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Scopus</w:t>
            </w:r>
            <w:proofErr w:type="spellEnd"/>
          </w:p>
        </w:tc>
        <w:tc>
          <w:tcPr>
            <w:tcW w:w="694" w:type="dxa"/>
            <w:shd w:val="clear" w:color="auto" w:fill="F7CAAC"/>
          </w:tcPr>
          <w:p w14:paraId="46BFC0D9" w14:textId="77777777" w:rsidR="003520E1" w:rsidRDefault="003520E1" w:rsidP="00DD5E7C">
            <w:pPr>
              <w:jc w:val="both"/>
            </w:pPr>
            <w:r>
              <w:rPr>
                <w:b/>
                <w:sz w:val="18"/>
              </w:rPr>
              <w:t>ostatní</w:t>
            </w:r>
          </w:p>
        </w:tc>
      </w:tr>
      <w:tr w:rsidR="003520E1" w14:paraId="5FB7837F" w14:textId="77777777" w:rsidTr="00DD5E7C">
        <w:trPr>
          <w:cantSplit/>
          <w:trHeight w:val="70"/>
        </w:trPr>
        <w:tc>
          <w:tcPr>
            <w:tcW w:w="3347" w:type="dxa"/>
            <w:gridSpan w:val="2"/>
            <w:shd w:val="clear" w:color="auto" w:fill="F7CAAC"/>
          </w:tcPr>
          <w:p w14:paraId="113D2825" w14:textId="77777777" w:rsidR="003520E1" w:rsidRDefault="003520E1" w:rsidP="00DD5E7C">
            <w:pPr>
              <w:jc w:val="both"/>
            </w:pPr>
            <w:r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14:paraId="7239CBEF" w14:textId="77777777" w:rsidR="003520E1" w:rsidRDefault="003520E1" w:rsidP="00DD5E7C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14:paraId="2E518E61" w14:textId="77777777" w:rsidR="003520E1" w:rsidRDefault="003520E1" w:rsidP="00DD5E7C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</w:tcPr>
          <w:p w14:paraId="09CFF123" w14:textId="5665CE56" w:rsidR="003520E1" w:rsidRDefault="001F0420" w:rsidP="00DD5E7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62889">
              <w:rPr>
                <w:b/>
              </w:rPr>
              <w:t>3</w:t>
            </w:r>
          </w:p>
        </w:tc>
        <w:tc>
          <w:tcPr>
            <w:tcW w:w="693" w:type="dxa"/>
            <w:vMerge w:val="restart"/>
          </w:tcPr>
          <w:p w14:paraId="096293A6" w14:textId="793C9E9D" w:rsidR="003520E1" w:rsidRDefault="001F0420" w:rsidP="00DD5E7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262889">
              <w:rPr>
                <w:b/>
              </w:rPr>
              <w:t>1</w:t>
            </w:r>
          </w:p>
        </w:tc>
        <w:tc>
          <w:tcPr>
            <w:tcW w:w="694" w:type="dxa"/>
            <w:vMerge w:val="restart"/>
          </w:tcPr>
          <w:p w14:paraId="25C7092B" w14:textId="28FEE607" w:rsidR="003520E1" w:rsidRDefault="003520E1" w:rsidP="00DD5E7C">
            <w:pPr>
              <w:jc w:val="both"/>
              <w:rPr>
                <w:b/>
              </w:rPr>
            </w:pPr>
          </w:p>
        </w:tc>
      </w:tr>
      <w:tr w:rsidR="003520E1" w14:paraId="1D8B490B" w14:textId="77777777" w:rsidTr="00DD5E7C">
        <w:trPr>
          <w:trHeight w:val="205"/>
        </w:trPr>
        <w:tc>
          <w:tcPr>
            <w:tcW w:w="3347" w:type="dxa"/>
            <w:gridSpan w:val="2"/>
          </w:tcPr>
          <w:p w14:paraId="1E3C86EA" w14:textId="77777777" w:rsidR="003520E1" w:rsidRDefault="003520E1" w:rsidP="00DD5E7C">
            <w:pPr>
              <w:jc w:val="both"/>
            </w:pPr>
          </w:p>
        </w:tc>
        <w:tc>
          <w:tcPr>
            <w:tcW w:w="2245" w:type="dxa"/>
            <w:gridSpan w:val="2"/>
          </w:tcPr>
          <w:p w14:paraId="13108871" w14:textId="77777777" w:rsidR="003520E1" w:rsidRDefault="003520E1" w:rsidP="00DD5E7C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7C4F0AD3" w14:textId="77777777" w:rsidR="003520E1" w:rsidRDefault="003520E1" w:rsidP="00DD5E7C">
            <w:pPr>
              <w:jc w:val="both"/>
            </w:pP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14:paraId="7F5F2E32" w14:textId="77777777" w:rsidR="003520E1" w:rsidRDefault="003520E1" w:rsidP="00DD5E7C">
            <w:pPr>
              <w:rPr>
                <w:b/>
              </w:rPr>
            </w:pPr>
          </w:p>
        </w:tc>
        <w:tc>
          <w:tcPr>
            <w:tcW w:w="693" w:type="dxa"/>
            <w:vMerge/>
            <w:vAlign w:val="center"/>
          </w:tcPr>
          <w:p w14:paraId="017C2396" w14:textId="77777777" w:rsidR="003520E1" w:rsidRDefault="003520E1" w:rsidP="00DD5E7C">
            <w:pPr>
              <w:rPr>
                <w:b/>
              </w:rPr>
            </w:pPr>
          </w:p>
        </w:tc>
        <w:tc>
          <w:tcPr>
            <w:tcW w:w="694" w:type="dxa"/>
            <w:vMerge/>
            <w:vAlign w:val="center"/>
          </w:tcPr>
          <w:p w14:paraId="126DE8DE" w14:textId="77777777" w:rsidR="003520E1" w:rsidRDefault="003520E1" w:rsidP="00DD5E7C">
            <w:pPr>
              <w:rPr>
                <w:b/>
              </w:rPr>
            </w:pPr>
          </w:p>
        </w:tc>
      </w:tr>
      <w:tr w:rsidR="003520E1" w14:paraId="12D5FB24" w14:textId="77777777" w:rsidTr="00DD5E7C">
        <w:tc>
          <w:tcPr>
            <w:tcW w:w="9859" w:type="dxa"/>
            <w:gridSpan w:val="11"/>
            <w:shd w:val="clear" w:color="auto" w:fill="F7CAAC"/>
          </w:tcPr>
          <w:p w14:paraId="037DF96A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3520E1" w14:paraId="2B5F42D7" w14:textId="77777777" w:rsidTr="00DD5E7C">
        <w:trPr>
          <w:trHeight w:val="2347"/>
        </w:trPr>
        <w:tc>
          <w:tcPr>
            <w:tcW w:w="9859" w:type="dxa"/>
            <w:gridSpan w:val="11"/>
          </w:tcPr>
          <w:p w14:paraId="36104292" w14:textId="1F4C7F23" w:rsidR="003520E1" w:rsidRDefault="003520E1" w:rsidP="00DD5E7C">
            <w:pPr>
              <w:jc w:val="both"/>
            </w:pPr>
            <w:r>
              <w:t xml:space="preserve">Počet záznamů v databázi Web of Science: </w:t>
            </w:r>
            <w:r w:rsidR="00262889">
              <w:t>15</w:t>
            </w:r>
            <w:r>
              <w:t xml:space="preserve">, h-index </w:t>
            </w:r>
            <w:r w:rsidR="00262889">
              <w:t>3</w:t>
            </w:r>
            <w:r>
              <w:t xml:space="preserve"> (</w:t>
            </w:r>
            <w:proofErr w:type="spellStart"/>
            <w:r>
              <w:t>ResearcherID</w:t>
            </w:r>
            <w:proofErr w:type="spellEnd"/>
            <w:r>
              <w:t xml:space="preserve">: </w:t>
            </w:r>
            <w:r w:rsidR="00262889">
              <w:t>FIJ-2458-2022</w:t>
            </w:r>
            <w:r>
              <w:t xml:space="preserve">, ORCID: </w:t>
            </w:r>
            <w:hyperlink r:id="rId5" w:history="1">
              <w:r w:rsidR="00262889">
                <w:rPr>
                  <w:rStyle w:val="Hypertextovodkaz"/>
                </w:rPr>
                <w:t>0000-0002-8204-9013</w:t>
              </w:r>
            </w:hyperlink>
            <w:r>
              <w:t xml:space="preserve">), </w:t>
            </w:r>
            <w:proofErr w:type="spellStart"/>
            <w:r>
              <w:t>Scopus</w:t>
            </w:r>
            <w:proofErr w:type="spellEnd"/>
            <w:r>
              <w:t xml:space="preserve">: </w:t>
            </w:r>
            <w:r w:rsidR="00F67FA6">
              <w:t>8</w:t>
            </w:r>
            <w:r>
              <w:t xml:space="preserve"> (</w:t>
            </w:r>
            <w:proofErr w:type="spellStart"/>
            <w:r>
              <w:t>Author</w:t>
            </w:r>
            <w:proofErr w:type="spellEnd"/>
            <w:r>
              <w:t xml:space="preserve"> ID: </w:t>
            </w:r>
            <w:r w:rsidR="00262889">
              <w:rPr>
                <w:rStyle w:val="typography7703cb"/>
              </w:rPr>
              <w:t>57192662940</w:t>
            </w:r>
            <w:r>
              <w:t>).</w:t>
            </w:r>
          </w:p>
          <w:p w14:paraId="28D6BCDC" w14:textId="77777777" w:rsidR="003520E1" w:rsidRDefault="003520E1" w:rsidP="00DD5E7C">
            <w:pPr>
              <w:ind w:left="461" w:hanging="461"/>
              <w:jc w:val="both"/>
            </w:pPr>
          </w:p>
          <w:p w14:paraId="51180F99" w14:textId="66BB09B6" w:rsidR="003520E1" w:rsidRDefault="00563C64" w:rsidP="00DD5E7C">
            <w:pPr>
              <w:pStyle w:val="Odstavecseseznamem"/>
              <w:ind w:left="360" w:hanging="322"/>
            </w:pPr>
            <w:r w:rsidRPr="00563C64">
              <w:t>FITZOVÁ, H</w:t>
            </w:r>
            <w:r>
              <w:t>.</w:t>
            </w:r>
            <w:r w:rsidRPr="00563C64">
              <w:t>,</w:t>
            </w:r>
            <w:r>
              <w:t xml:space="preserve"> </w:t>
            </w:r>
            <w:r w:rsidRPr="00563C64">
              <w:t>MATULOVÁ</w:t>
            </w:r>
            <w:r>
              <w:t>, M.,</w:t>
            </w:r>
            <w:r w:rsidRPr="00563C64">
              <w:t xml:space="preserve"> TOMEŠ</w:t>
            </w:r>
            <w:r>
              <w:t>, Z</w:t>
            </w:r>
            <w:r w:rsidRPr="00563C64">
              <w:t xml:space="preserve">. </w:t>
            </w:r>
            <w:proofErr w:type="spellStart"/>
            <w:r w:rsidRPr="00563C64">
              <w:t>Determinants</w:t>
            </w:r>
            <w:proofErr w:type="spellEnd"/>
            <w:r w:rsidRPr="00563C64">
              <w:t xml:space="preserve"> </w:t>
            </w:r>
            <w:proofErr w:type="spellStart"/>
            <w:r w:rsidRPr="00563C64">
              <w:t>of</w:t>
            </w:r>
            <w:proofErr w:type="spellEnd"/>
            <w:r w:rsidRPr="00563C64">
              <w:t xml:space="preserve"> </w:t>
            </w:r>
            <w:proofErr w:type="spellStart"/>
            <w:r w:rsidRPr="00563C64">
              <w:t>urban</w:t>
            </w:r>
            <w:proofErr w:type="spellEnd"/>
            <w:r w:rsidRPr="00563C64">
              <w:t xml:space="preserve"> public transport </w:t>
            </w:r>
            <w:proofErr w:type="spellStart"/>
            <w:r w:rsidRPr="00563C64">
              <w:t>efficiency</w:t>
            </w:r>
            <w:proofErr w:type="spellEnd"/>
            <w:r w:rsidRPr="00563C64">
              <w:t xml:space="preserve">: case study </w:t>
            </w:r>
            <w:proofErr w:type="spellStart"/>
            <w:r w:rsidRPr="00563C64">
              <w:t>of</w:t>
            </w:r>
            <w:proofErr w:type="spellEnd"/>
            <w:r w:rsidRPr="00563C64">
              <w:t xml:space="preserve"> </w:t>
            </w:r>
            <w:proofErr w:type="spellStart"/>
            <w:r w:rsidRPr="00563C64">
              <w:t>the</w:t>
            </w:r>
            <w:proofErr w:type="spellEnd"/>
            <w:r w:rsidRPr="00563C64">
              <w:t xml:space="preserve"> Czech Republic. </w:t>
            </w:r>
            <w:proofErr w:type="spellStart"/>
            <w:r w:rsidRPr="00563C64">
              <w:rPr>
                <w:i/>
                <w:iCs/>
              </w:rPr>
              <w:t>European</w:t>
            </w:r>
            <w:proofErr w:type="spellEnd"/>
            <w:r w:rsidRPr="00563C64">
              <w:rPr>
                <w:i/>
                <w:iCs/>
              </w:rPr>
              <w:t xml:space="preserve"> Transport </w:t>
            </w:r>
            <w:proofErr w:type="spellStart"/>
            <w:r w:rsidRPr="00563C64">
              <w:rPr>
                <w:i/>
                <w:iCs/>
              </w:rPr>
              <w:t>Research</w:t>
            </w:r>
            <w:proofErr w:type="spellEnd"/>
            <w:r w:rsidRPr="00563C64">
              <w:rPr>
                <w:i/>
                <w:iCs/>
              </w:rPr>
              <w:t xml:space="preserve"> </w:t>
            </w:r>
            <w:proofErr w:type="spellStart"/>
            <w:r w:rsidRPr="00563C64">
              <w:rPr>
                <w:i/>
                <w:iCs/>
              </w:rPr>
              <w:t>Review</w:t>
            </w:r>
            <w:proofErr w:type="spellEnd"/>
            <w:r w:rsidRPr="00563C64">
              <w:t>, 2018, 10</w:t>
            </w:r>
            <w:r>
              <w:t>(</w:t>
            </w:r>
            <w:r w:rsidRPr="00563C64">
              <w:t>42</w:t>
            </w:r>
            <w:r>
              <w:t>),</w:t>
            </w:r>
            <w:r w:rsidRPr="00563C64">
              <w:t xml:space="preserve"> 1-11</w:t>
            </w:r>
            <w:r w:rsidR="003520E1">
              <w:t>. (</w:t>
            </w:r>
            <w:r>
              <w:t>33</w:t>
            </w:r>
            <w:r w:rsidR="003520E1">
              <w:t xml:space="preserve"> %)</w:t>
            </w:r>
          </w:p>
          <w:p w14:paraId="693DB4A4" w14:textId="0B61649C" w:rsidR="003520E1" w:rsidRPr="0054108A" w:rsidRDefault="007E4C0A" w:rsidP="00DD5E7C">
            <w:pPr>
              <w:pStyle w:val="Odstavecseseznamem"/>
              <w:ind w:left="360" w:hanging="322"/>
            </w:pPr>
            <w:r w:rsidRPr="007E4C0A">
              <w:t>MATULOVÁ, M</w:t>
            </w:r>
            <w:r>
              <w:t xml:space="preserve">., </w:t>
            </w:r>
            <w:r w:rsidRPr="007E4C0A">
              <w:t>FITZOVÁ</w:t>
            </w:r>
            <w:r>
              <w:t>, H</w:t>
            </w:r>
            <w:r w:rsidRPr="007E4C0A">
              <w:t xml:space="preserve">. </w:t>
            </w:r>
            <w:proofErr w:type="spellStart"/>
            <w:r w:rsidRPr="007E4C0A">
              <w:t>Transformation</w:t>
            </w:r>
            <w:proofErr w:type="spellEnd"/>
            <w:r w:rsidRPr="007E4C0A">
              <w:t xml:space="preserve"> </w:t>
            </w:r>
            <w:proofErr w:type="spellStart"/>
            <w:r w:rsidRPr="007E4C0A">
              <w:t>of</w:t>
            </w:r>
            <w:proofErr w:type="spellEnd"/>
            <w:r w:rsidRPr="007E4C0A">
              <w:t xml:space="preserve"> </w:t>
            </w:r>
            <w:proofErr w:type="spellStart"/>
            <w:r w:rsidRPr="007E4C0A">
              <w:t>urban</w:t>
            </w:r>
            <w:proofErr w:type="spellEnd"/>
            <w:r w:rsidRPr="007E4C0A">
              <w:t xml:space="preserve"> public transport </w:t>
            </w:r>
            <w:proofErr w:type="spellStart"/>
            <w:r w:rsidRPr="007E4C0A">
              <w:t>financing</w:t>
            </w:r>
            <w:proofErr w:type="spellEnd"/>
            <w:r w:rsidRPr="007E4C0A">
              <w:t xml:space="preserve"> and </w:t>
            </w:r>
            <w:proofErr w:type="spellStart"/>
            <w:r w:rsidRPr="007E4C0A">
              <w:t>its</w:t>
            </w:r>
            <w:proofErr w:type="spellEnd"/>
            <w:r w:rsidRPr="007E4C0A">
              <w:t xml:space="preserve"> </w:t>
            </w:r>
            <w:proofErr w:type="spellStart"/>
            <w:r w:rsidRPr="007E4C0A">
              <w:t>effect</w:t>
            </w:r>
            <w:proofErr w:type="spellEnd"/>
            <w:r w:rsidRPr="007E4C0A">
              <w:t xml:space="preserve"> on </w:t>
            </w:r>
            <w:proofErr w:type="spellStart"/>
            <w:r w:rsidRPr="007E4C0A">
              <w:t>operators</w:t>
            </w:r>
            <w:proofErr w:type="spellEnd"/>
            <w:r w:rsidRPr="007E4C0A">
              <w:t xml:space="preserve">' </w:t>
            </w:r>
            <w:proofErr w:type="spellStart"/>
            <w:r w:rsidRPr="007E4C0A">
              <w:t>efficiency</w:t>
            </w:r>
            <w:proofErr w:type="spellEnd"/>
            <w:r w:rsidRPr="007E4C0A">
              <w:t xml:space="preserve">: evidence </w:t>
            </w:r>
            <w:proofErr w:type="spellStart"/>
            <w:r w:rsidRPr="007E4C0A">
              <w:t>from</w:t>
            </w:r>
            <w:proofErr w:type="spellEnd"/>
            <w:r w:rsidRPr="007E4C0A">
              <w:t xml:space="preserve"> </w:t>
            </w:r>
            <w:proofErr w:type="spellStart"/>
            <w:r w:rsidRPr="007E4C0A">
              <w:t>the</w:t>
            </w:r>
            <w:proofErr w:type="spellEnd"/>
            <w:r w:rsidRPr="007E4C0A">
              <w:t xml:space="preserve"> Czech Republic. </w:t>
            </w:r>
            <w:proofErr w:type="spellStart"/>
            <w:r w:rsidRPr="00563C64">
              <w:rPr>
                <w:rStyle w:val="highlight-module1p2so"/>
                <w:rFonts w:eastAsiaTheme="majorEastAsia"/>
                <w:i/>
              </w:rPr>
              <w:t>Central</w:t>
            </w:r>
            <w:proofErr w:type="spellEnd"/>
            <w:r w:rsidRPr="00563C64">
              <w:rPr>
                <w:rStyle w:val="highlight-module1p2so"/>
                <w:rFonts w:eastAsiaTheme="majorEastAsia"/>
                <w:i/>
              </w:rPr>
              <w:t xml:space="preserve"> </w:t>
            </w:r>
            <w:proofErr w:type="spellStart"/>
            <w:r w:rsidRPr="00563C64">
              <w:rPr>
                <w:rStyle w:val="highlight-module1p2so"/>
                <w:rFonts w:eastAsiaTheme="majorEastAsia"/>
                <w:i/>
              </w:rPr>
              <w:t>European</w:t>
            </w:r>
            <w:proofErr w:type="spellEnd"/>
            <w:r w:rsidRPr="00563C64">
              <w:rPr>
                <w:rStyle w:val="highlight-module1p2so"/>
                <w:rFonts w:eastAsiaTheme="majorEastAsia"/>
                <w:i/>
              </w:rPr>
              <w:t xml:space="preserve"> </w:t>
            </w:r>
            <w:proofErr w:type="spellStart"/>
            <w:r w:rsidRPr="00563C64">
              <w:rPr>
                <w:rStyle w:val="highlight-module1p2so"/>
                <w:rFonts w:eastAsiaTheme="majorEastAsia"/>
                <w:i/>
              </w:rPr>
              <w:t>Journal</w:t>
            </w:r>
            <w:proofErr w:type="spellEnd"/>
            <w:r w:rsidRPr="00563C64">
              <w:rPr>
                <w:rStyle w:val="highlight-module1p2so"/>
                <w:rFonts w:eastAsiaTheme="majorEastAsia"/>
                <w:i/>
              </w:rPr>
              <w:t xml:space="preserve"> </w:t>
            </w:r>
            <w:proofErr w:type="spellStart"/>
            <w:r w:rsidRPr="00563C64">
              <w:rPr>
                <w:rStyle w:val="highlight-module1p2so"/>
                <w:rFonts w:eastAsiaTheme="majorEastAsia"/>
                <w:i/>
              </w:rPr>
              <w:t>of</w:t>
            </w:r>
            <w:proofErr w:type="spellEnd"/>
            <w:r w:rsidRPr="00563C64">
              <w:rPr>
                <w:rStyle w:val="highlight-module1p2so"/>
                <w:rFonts w:eastAsiaTheme="majorEastAsia"/>
                <w:i/>
              </w:rPr>
              <w:t xml:space="preserve"> </w:t>
            </w:r>
            <w:proofErr w:type="spellStart"/>
            <w:r w:rsidRPr="00563C64">
              <w:rPr>
                <w:rStyle w:val="highlight-module1p2so"/>
                <w:rFonts w:eastAsiaTheme="majorEastAsia"/>
                <w:i/>
              </w:rPr>
              <w:t>Operations</w:t>
            </w:r>
            <w:proofErr w:type="spellEnd"/>
            <w:r w:rsidRPr="00563C64">
              <w:rPr>
                <w:rStyle w:val="highlight-module1p2so"/>
                <w:rFonts w:eastAsiaTheme="majorEastAsia"/>
                <w:i/>
              </w:rPr>
              <w:t xml:space="preserve"> </w:t>
            </w:r>
            <w:proofErr w:type="spellStart"/>
            <w:r w:rsidRPr="00563C64">
              <w:rPr>
                <w:rStyle w:val="highlight-module1p2so"/>
                <w:rFonts w:eastAsiaTheme="majorEastAsia"/>
                <w:i/>
              </w:rPr>
              <w:t>Research</w:t>
            </w:r>
            <w:proofErr w:type="spellEnd"/>
            <w:r w:rsidRPr="007E4C0A">
              <w:t>, 2018, 26</w:t>
            </w:r>
            <w:r w:rsidR="00563C64">
              <w:t>(</w:t>
            </w:r>
            <w:r w:rsidRPr="007E4C0A">
              <w:t>4</w:t>
            </w:r>
            <w:proofErr w:type="gramStart"/>
            <w:r w:rsidR="00563C64">
              <w:t>)</w:t>
            </w:r>
            <w:r w:rsidRPr="007E4C0A">
              <w:t>,  967</w:t>
            </w:r>
            <w:proofErr w:type="gramEnd"/>
            <w:r w:rsidRPr="007E4C0A">
              <w:t>-983</w:t>
            </w:r>
            <w:r w:rsidR="003520E1" w:rsidRPr="0054108A">
              <w:t>.</w:t>
            </w:r>
            <w:r w:rsidR="003520E1">
              <w:t xml:space="preserve"> </w:t>
            </w:r>
            <w:r w:rsidR="003520E1" w:rsidRPr="00642B68">
              <w:t>(50 %)</w:t>
            </w:r>
          </w:p>
          <w:p w14:paraId="7F47F215" w14:textId="4F233D8C" w:rsidR="003520E1" w:rsidRDefault="00000000" w:rsidP="00DD5E7C">
            <w:pPr>
              <w:pStyle w:val="Odstavecseseznamem"/>
              <w:ind w:left="360" w:hanging="322"/>
            </w:pPr>
            <w:hyperlink r:id="rId6" w:history="1">
              <w:r w:rsidR="007E4C0A" w:rsidRPr="007E4C0A">
                <w:t>FITZOVÁ, H</w:t>
              </w:r>
              <w:r w:rsidR="007E4C0A">
                <w:t>.,</w:t>
              </w:r>
              <w:r w:rsidR="007E4C0A" w:rsidRPr="007E4C0A">
                <w:t xml:space="preserve"> MATULOVÁ</w:t>
              </w:r>
              <w:r w:rsidR="007E4C0A">
                <w:t>, M</w:t>
              </w:r>
              <w:r w:rsidR="007E4C0A" w:rsidRPr="007E4C0A">
                <w:t xml:space="preserve">. </w:t>
              </w:r>
              <w:proofErr w:type="spellStart"/>
              <w:r w:rsidR="007E4C0A" w:rsidRPr="007E4C0A">
                <w:t>Comparison</w:t>
              </w:r>
              <w:proofErr w:type="spellEnd"/>
              <w:r w:rsidR="007E4C0A" w:rsidRPr="007E4C0A">
                <w:t xml:space="preserve"> </w:t>
              </w:r>
              <w:proofErr w:type="spellStart"/>
              <w:r w:rsidR="007E4C0A" w:rsidRPr="007E4C0A">
                <w:t>of</w:t>
              </w:r>
              <w:proofErr w:type="spellEnd"/>
              <w:r w:rsidR="007E4C0A" w:rsidRPr="007E4C0A">
                <w:t xml:space="preserve"> </w:t>
              </w:r>
              <w:proofErr w:type="spellStart"/>
              <w:r w:rsidR="007E4C0A" w:rsidRPr="007E4C0A">
                <w:t>urban</w:t>
              </w:r>
              <w:proofErr w:type="spellEnd"/>
              <w:r w:rsidR="007E4C0A" w:rsidRPr="007E4C0A">
                <w:t xml:space="preserve"> public transport </w:t>
              </w:r>
              <w:proofErr w:type="spellStart"/>
              <w:r w:rsidR="007E4C0A" w:rsidRPr="007E4C0A">
                <w:t>systems</w:t>
              </w:r>
              <w:proofErr w:type="spellEnd"/>
              <w:r w:rsidR="007E4C0A" w:rsidRPr="007E4C0A">
                <w:t xml:space="preserve"> in </w:t>
              </w:r>
              <w:proofErr w:type="spellStart"/>
              <w:r w:rsidR="007E4C0A" w:rsidRPr="007E4C0A">
                <w:t>the</w:t>
              </w:r>
              <w:proofErr w:type="spellEnd"/>
              <w:r w:rsidR="007E4C0A" w:rsidRPr="007E4C0A">
                <w:t xml:space="preserve"> Czech Republic and Slovakia: </w:t>
              </w:r>
              <w:proofErr w:type="spellStart"/>
              <w:r w:rsidR="007E4C0A" w:rsidRPr="007E4C0A">
                <w:t>Factors</w:t>
              </w:r>
              <w:proofErr w:type="spellEnd"/>
              <w:r w:rsidR="007E4C0A" w:rsidRPr="007E4C0A">
                <w:t xml:space="preserve"> </w:t>
              </w:r>
              <w:proofErr w:type="spellStart"/>
              <w:r w:rsidR="007E4C0A" w:rsidRPr="007E4C0A">
                <w:t>underpinning</w:t>
              </w:r>
              <w:proofErr w:type="spellEnd"/>
              <w:r w:rsidR="007E4C0A" w:rsidRPr="007E4C0A">
                <w:t xml:space="preserve"> </w:t>
              </w:r>
              <w:proofErr w:type="spellStart"/>
              <w:r w:rsidR="007E4C0A" w:rsidRPr="007E4C0A">
                <w:t>efficiency</w:t>
              </w:r>
              <w:proofErr w:type="spellEnd"/>
              <w:r w:rsidR="007E4C0A" w:rsidRPr="007E4C0A">
                <w:t xml:space="preserve">. </w:t>
              </w:r>
              <w:proofErr w:type="spellStart"/>
              <w:r w:rsidR="007E4C0A" w:rsidRPr="00563C64">
                <w:rPr>
                  <w:i/>
                  <w:iCs/>
                </w:rPr>
                <w:t>Research</w:t>
              </w:r>
              <w:proofErr w:type="spellEnd"/>
              <w:r w:rsidR="007E4C0A" w:rsidRPr="00563C64">
                <w:rPr>
                  <w:i/>
                  <w:iCs/>
                </w:rPr>
                <w:t xml:space="preserve"> in </w:t>
              </w:r>
              <w:proofErr w:type="spellStart"/>
              <w:r w:rsidR="007E4C0A" w:rsidRPr="00563C64">
                <w:rPr>
                  <w:i/>
                  <w:iCs/>
                </w:rPr>
                <w:t>Transportation</w:t>
              </w:r>
              <w:proofErr w:type="spellEnd"/>
              <w:r w:rsidR="007E4C0A" w:rsidRPr="00563C64">
                <w:rPr>
                  <w:i/>
                  <w:iCs/>
                </w:rPr>
                <w:t xml:space="preserve"> </w:t>
              </w:r>
              <w:proofErr w:type="spellStart"/>
              <w:r w:rsidR="007E4C0A" w:rsidRPr="00563C64">
                <w:rPr>
                  <w:i/>
                  <w:iCs/>
                </w:rPr>
                <w:t>Economics</w:t>
              </w:r>
              <w:proofErr w:type="spellEnd"/>
              <w:r w:rsidR="00563C64">
                <w:t>,</w:t>
              </w:r>
              <w:r w:rsidR="007E4C0A" w:rsidRPr="007E4C0A">
                <w:t xml:space="preserve"> 2020, 81, 1-9</w:t>
              </w:r>
              <w:r w:rsidR="003520E1" w:rsidRPr="00642B68">
                <w:t xml:space="preserve">. </w:t>
              </w:r>
            </w:hyperlink>
            <w:r w:rsidR="003520E1" w:rsidRPr="00642B68">
              <w:t>(50 %)</w:t>
            </w:r>
          </w:p>
          <w:p w14:paraId="01557396" w14:textId="307080C2" w:rsidR="007E4C0A" w:rsidRDefault="007E4C0A" w:rsidP="00DD5E7C">
            <w:pPr>
              <w:pStyle w:val="Odstavecseseznamem"/>
              <w:ind w:left="360" w:hanging="322"/>
            </w:pPr>
            <w:r w:rsidRPr="007E4C0A">
              <w:t>MATULOVÁ, M</w:t>
            </w:r>
            <w:r>
              <w:t>.,</w:t>
            </w:r>
            <w:r w:rsidRPr="007E4C0A">
              <w:t xml:space="preserve"> REJENTOVÁ</w:t>
            </w:r>
            <w:r>
              <w:t>, J</w:t>
            </w:r>
            <w:r w:rsidRPr="007E4C0A">
              <w:t xml:space="preserve">. </w:t>
            </w:r>
            <w:proofErr w:type="spellStart"/>
            <w:r w:rsidRPr="007E4C0A">
              <w:t>Efficiency</w:t>
            </w:r>
            <w:proofErr w:type="spellEnd"/>
            <w:r w:rsidRPr="007E4C0A">
              <w:t xml:space="preserve"> </w:t>
            </w:r>
            <w:proofErr w:type="spellStart"/>
            <w:r w:rsidRPr="007E4C0A">
              <w:t>of</w:t>
            </w:r>
            <w:proofErr w:type="spellEnd"/>
            <w:r w:rsidRPr="007E4C0A">
              <w:t xml:space="preserve"> </w:t>
            </w:r>
            <w:proofErr w:type="spellStart"/>
            <w:r w:rsidRPr="007E4C0A">
              <w:t>European</w:t>
            </w:r>
            <w:proofErr w:type="spellEnd"/>
            <w:r w:rsidRPr="007E4C0A">
              <w:t xml:space="preserve"> </w:t>
            </w:r>
            <w:proofErr w:type="spellStart"/>
            <w:r w:rsidRPr="007E4C0A">
              <w:t>Airports</w:t>
            </w:r>
            <w:proofErr w:type="spellEnd"/>
            <w:r w:rsidRPr="007E4C0A">
              <w:t xml:space="preserve">: </w:t>
            </w:r>
            <w:proofErr w:type="spellStart"/>
            <w:r w:rsidRPr="007E4C0A">
              <w:t>Parametric</w:t>
            </w:r>
            <w:proofErr w:type="spellEnd"/>
            <w:r w:rsidRPr="007E4C0A">
              <w:t xml:space="preserve"> Versus Non-</w:t>
            </w:r>
            <w:proofErr w:type="spellStart"/>
            <w:r w:rsidRPr="007E4C0A">
              <w:t>parametric</w:t>
            </w:r>
            <w:proofErr w:type="spellEnd"/>
            <w:r w:rsidRPr="007E4C0A">
              <w:t xml:space="preserve"> </w:t>
            </w:r>
            <w:proofErr w:type="spellStart"/>
            <w:r w:rsidRPr="007E4C0A">
              <w:t>Approach</w:t>
            </w:r>
            <w:proofErr w:type="spellEnd"/>
            <w:r w:rsidRPr="007E4C0A">
              <w:t xml:space="preserve">. </w:t>
            </w:r>
            <w:proofErr w:type="spellStart"/>
            <w:r w:rsidRPr="00563C64">
              <w:rPr>
                <w:rStyle w:val="highlight-module1p2so"/>
                <w:rFonts w:eastAsiaTheme="majorEastAsia"/>
                <w:i/>
              </w:rPr>
              <w:t>Croatian</w:t>
            </w:r>
            <w:proofErr w:type="spellEnd"/>
            <w:r w:rsidRPr="00563C64">
              <w:rPr>
                <w:rStyle w:val="highlight-module1p2so"/>
                <w:rFonts w:eastAsiaTheme="majorEastAsia"/>
                <w:i/>
              </w:rPr>
              <w:t xml:space="preserve"> </w:t>
            </w:r>
            <w:proofErr w:type="spellStart"/>
            <w:r w:rsidRPr="00563C64">
              <w:rPr>
                <w:rStyle w:val="highlight-module1p2so"/>
                <w:rFonts w:eastAsiaTheme="majorEastAsia"/>
                <w:i/>
              </w:rPr>
              <w:t>Operational</w:t>
            </w:r>
            <w:proofErr w:type="spellEnd"/>
            <w:r w:rsidRPr="00563C64">
              <w:rPr>
                <w:rStyle w:val="highlight-module1p2so"/>
                <w:rFonts w:eastAsiaTheme="majorEastAsia"/>
                <w:i/>
              </w:rPr>
              <w:t xml:space="preserve"> </w:t>
            </w:r>
            <w:proofErr w:type="spellStart"/>
            <w:r w:rsidRPr="00563C64">
              <w:rPr>
                <w:rStyle w:val="highlight-module1p2so"/>
                <w:rFonts w:eastAsiaTheme="majorEastAsia"/>
                <w:i/>
              </w:rPr>
              <w:t>Research</w:t>
            </w:r>
            <w:proofErr w:type="spellEnd"/>
            <w:r w:rsidRPr="00563C64">
              <w:rPr>
                <w:rStyle w:val="highlight-module1p2so"/>
                <w:rFonts w:eastAsiaTheme="majorEastAsia"/>
                <w:i/>
              </w:rPr>
              <w:t xml:space="preserve"> </w:t>
            </w:r>
            <w:proofErr w:type="spellStart"/>
            <w:r w:rsidRPr="00563C64">
              <w:rPr>
                <w:rStyle w:val="highlight-module1p2so"/>
                <w:rFonts w:eastAsiaTheme="majorEastAsia"/>
                <w:i/>
              </w:rPr>
              <w:t>Review</w:t>
            </w:r>
            <w:proofErr w:type="spellEnd"/>
            <w:r w:rsidRPr="007E4C0A">
              <w:t>. 2021, 12</w:t>
            </w:r>
            <w:r>
              <w:t>(</w:t>
            </w:r>
            <w:r w:rsidRPr="007E4C0A">
              <w:t>1</w:t>
            </w:r>
            <w:r>
              <w:t>)</w:t>
            </w:r>
            <w:r w:rsidRPr="007E4C0A">
              <w:t xml:space="preserve">, 1-14. </w:t>
            </w:r>
            <w:r w:rsidRPr="00642B68">
              <w:t>(50 %)</w:t>
            </w:r>
          </w:p>
          <w:p w14:paraId="67084CB2" w14:textId="6A7C2EB5" w:rsidR="00563C64" w:rsidRPr="00642B68" w:rsidRDefault="00563C64" w:rsidP="00DD5E7C">
            <w:pPr>
              <w:pStyle w:val="Odstavecseseznamem"/>
              <w:ind w:left="360" w:hanging="322"/>
            </w:pPr>
            <w:r w:rsidRPr="00563C64">
              <w:t>MURRAY SVIDROŇOVÁ, M</w:t>
            </w:r>
            <w:r>
              <w:t>.</w:t>
            </w:r>
            <w:r w:rsidRPr="00563C64">
              <w:t>, VACEKOVÁ</w:t>
            </w:r>
            <w:r>
              <w:t>, G.</w:t>
            </w:r>
            <w:r w:rsidRPr="00563C64">
              <w:t>, PLAČEK</w:t>
            </w:r>
            <w:r>
              <w:t>, M.</w:t>
            </w:r>
            <w:r w:rsidRPr="00563C64">
              <w:t>, MATULOVÁ</w:t>
            </w:r>
            <w:r>
              <w:t>, M.</w:t>
            </w:r>
            <w:r w:rsidRPr="00563C64">
              <w:t>, HRŮZOVÁ</w:t>
            </w:r>
            <w:r>
              <w:t>, L.,</w:t>
            </w:r>
            <w:r w:rsidRPr="00563C64">
              <w:t xml:space="preserve"> HARRINGOVÁ</w:t>
            </w:r>
            <w:r>
              <w:t>, L</w:t>
            </w:r>
            <w:r w:rsidRPr="00563C64">
              <w:t xml:space="preserve">. </w:t>
            </w:r>
            <w:proofErr w:type="spellStart"/>
            <w:r w:rsidRPr="00563C64">
              <w:t>Alternative</w:t>
            </w:r>
            <w:proofErr w:type="spellEnd"/>
            <w:r w:rsidRPr="00563C64">
              <w:t xml:space="preserve"> non-profit </w:t>
            </w:r>
            <w:proofErr w:type="spellStart"/>
            <w:r w:rsidRPr="00563C64">
              <w:t>funding</w:t>
            </w:r>
            <w:proofErr w:type="spellEnd"/>
            <w:r w:rsidRPr="00563C64">
              <w:t xml:space="preserve"> </w:t>
            </w:r>
            <w:proofErr w:type="spellStart"/>
            <w:r w:rsidRPr="00563C64">
              <w:t>methods</w:t>
            </w:r>
            <w:proofErr w:type="spellEnd"/>
            <w:r w:rsidRPr="00563C64">
              <w:t xml:space="preserve">: crowdfunding in </w:t>
            </w:r>
            <w:proofErr w:type="spellStart"/>
            <w:r w:rsidRPr="00563C64">
              <w:t>the</w:t>
            </w:r>
            <w:proofErr w:type="spellEnd"/>
            <w:r w:rsidRPr="00563C64">
              <w:t xml:space="preserve"> Czech Republic and Slovakia. </w:t>
            </w:r>
            <w:proofErr w:type="spellStart"/>
            <w:r w:rsidRPr="00563C64">
              <w:rPr>
                <w:i/>
                <w:iCs/>
              </w:rPr>
              <w:t>Applied</w:t>
            </w:r>
            <w:proofErr w:type="spellEnd"/>
            <w:r w:rsidRPr="00563C64">
              <w:rPr>
                <w:i/>
                <w:iCs/>
              </w:rPr>
              <w:t xml:space="preserve"> </w:t>
            </w:r>
            <w:proofErr w:type="spellStart"/>
            <w:r w:rsidRPr="00563C64">
              <w:rPr>
                <w:i/>
                <w:iCs/>
              </w:rPr>
              <w:t>Economics</w:t>
            </w:r>
            <w:proofErr w:type="spellEnd"/>
            <w:r w:rsidRPr="00563C64">
              <w:rPr>
                <w:i/>
                <w:iCs/>
              </w:rPr>
              <w:t xml:space="preserve"> </w:t>
            </w:r>
            <w:proofErr w:type="spellStart"/>
            <w:r w:rsidRPr="00563C64">
              <w:rPr>
                <w:i/>
                <w:iCs/>
              </w:rPr>
              <w:t>Letters</w:t>
            </w:r>
            <w:proofErr w:type="spellEnd"/>
            <w:r w:rsidRPr="00563C64">
              <w:t>, 2021, 28</w:t>
            </w:r>
            <w:r>
              <w:t>(</w:t>
            </w:r>
            <w:r w:rsidRPr="00563C64">
              <w:t>9</w:t>
            </w:r>
            <w:r>
              <w:t>)</w:t>
            </w:r>
            <w:r w:rsidRPr="00563C64">
              <w:t>, 748-754</w:t>
            </w:r>
            <w:r>
              <w:t>. (17 %)</w:t>
            </w:r>
          </w:p>
          <w:p w14:paraId="7095515D" w14:textId="77777777" w:rsidR="003520E1" w:rsidRPr="0054108A" w:rsidRDefault="003520E1" w:rsidP="00A931DE">
            <w:pPr>
              <w:pStyle w:val="Odstavecseseznamem"/>
              <w:ind w:left="360" w:hanging="322"/>
            </w:pPr>
          </w:p>
        </w:tc>
      </w:tr>
      <w:tr w:rsidR="003520E1" w14:paraId="4725BC6B" w14:textId="77777777" w:rsidTr="00DD5E7C">
        <w:trPr>
          <w:trHeight w:val="218"/>
        </w:trPr>
        <w:tc>
          <w:tcPr>
            <w:tcW w:w="9859" w:type="dxa"/>
            <w:gridSpan w:val="11"/>
            <w:shd w:val="clear" w:color="auto" w:fill="F7CAAC"/>
          </w:tcPr>
          <w:p w14:paraId="0093F4DF" w14:textId="77777777" w:rsidR="003520E1" w:rsidRDefault="003520E1" w:rsidP="00DD5E7C">
            <w:pPr>
              <w:rPr>
                <w:b/>
              </w:rPr>
            </w:pPr>
            <w:r>
              <w:rPr>
                <w:b/>
              </w:rPr>
              <w:t>Působení v zahraničí</w:t>
            </w:r>
          </w:p>
        </w:tc>
      </w:tr>
      <w:tr w:rsidR="003520E1" w14:paraId="3B0C1457" w14:textId="77777777" w:rsidTr="00DD5E7C">
        <w:trPr>
          <w:trHeight w:val="328"/>
        </w:trPr>
        <w:tc>
          <w:tcPr>
            <w:tcW w:w="9859" w:type="dxa"/>
            <w:gridSpan w:val="11"/>
          </w:tcPr>
          <w:p w14:paraId="0DBA3190" w14:textId="77777777" w:rsidR="003520E1" w:rsidRDefault="003520E1" w:rsidP="00DD5E7C">
            <w:pPr>
              <w:rPr>
                <w:b/>
              </w:rPr>
            </w:pPr>
          </w:p>
        </w:tc>
      </w:tr>
      <w:tr w:rsidR="003520E1" w14:paraId="1FBBBA64" w14:textId="77777777" w:rsidTr="00DD5E7C">
        <w:trPr>
          <w:cantSplit/>
          <w:trHeight w:val="274"/>
        </w:trPr>
        <w:tc>
          <w:tcPr>
            <w:tcW w:w="2518" w:type="dxa"/>
            <w:shd w:val="clear" w:color="auto" w:fill="F7CAAC"/>
          </w:tcPr>
          <w:p w14:paraId="59751BD4" w14:textId="77777777" w:rsidR="003520E1" w:rsidRDefault="003520E1" w:rsidP="00DD5E7C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14:paraId="7CB98621" w14:textId="77777777" w:rsidR="003520E1" w:rsidRDefault="003520E1" w:rsidP="00DD5E7C">
            <w:pPr>
              <w:jc w:val="both"/>
            </w:pPr>
          </w:p>
        </w:tc>
        <w:tc>
          <w:tcPr>
            <w:tcW w:w="786" w:type="dxa"/>
            <w:gridSpan w:val="2"/>
            <w:shd w:val="clear" w:color="auto" w:fill="F7CAAC"/>
          </w:tcPr>
          <w:p w14:paraId="745B9253" w14:textId="77777777" w:rsidR="003520E1" w:rsidRDefault="003520E1" w:rsidP="00DD5E7C">
            <w:pPr>
              <w:jc w:val="both"/>
            </w:pPr>
            <w:r>
              <w:rPr>
                <w:b/>
              </w:rPr>
              <w:t>datum</w:t>
            </w:r>
          </w:p>
        </w:tc>
        <w:tc>
          <w:tcPr>
            <w:tcW w:w="2019" w:type="dxa"/>
            <w:gridSpan w:val="3"/>
          </w:tcPr>
          <w:p w14:paraId="7809818B" w14:textId="77777777" w:rsidR="003520E1" w:rsidRDefault="003520E1" w:rsidP="00DD5E7C">
            <w:pPr>
              <w:jc w:val="both"/>
            </w:pPr>
          </w:p>
        </w:tc>
      </w:tr>
    </w:tbl>
    <w:p w14:paraId="58E00733" w14:textId="77777777" w:rsidR="00EF41A6" w:rsidRDefault="00EF41A6"/>
    <w:sectPr w:rsidR="00EF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877B0"/>
    <w:multiLevelType w:val="hybridMultilevel"/>
    <w:tmpl w:val="B6625EC2"/>
    <w:lvl w:ilvl="0" w:tplc="F0B055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4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E8"/>
    <w:rsid w:val="001F0420"/>
    <w:rsid w:val="00256947"/>
    <w:rsid w:val="00262889"/>
    <w:rsid w:val="003520E1"/>
    <w:rsid w:val="00563C64"/>
    <w:rsid w:val="007E4C0A"/>
    <w:rsid w:val="008065E8"/>
    <w:rsid w:val="00901CEC"/>
    <w:rsid w:val="00983FFC"/>
    <w:rsid w:val="009E790C"/>
    <w:rsid w:val="00A931DE"/>
    <w:rsid w:val="00EF41A6"/>
    <w:rsid w:val="00F05D2E"/>
    <w:rsid w:val="00F67FA6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C7BF"/>
  <w15:chartTrackingRefBased/>
  <w15:docId w15:val="{A32EAEA9-6333-42E0-AB0C-8A31F8A1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3520E1"/>
    <w:pPr>
      <w:keepNext w:val="0"/>
      <w:keepLines w:val="0"/>
      <w:pageBreakBefore/>
      <w:spacing w:before="0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20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20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3520E1"/>
    <w:pPr>
      <w:keepLines w:val="0"/>
      <w:spacing w:before="0"/>
      <w:outlineLvl w:val="3"/>
    </w:pPr>
    <w:rPr>
      <w:rFonts w:ascii="Times New Roman" w:eastAsia="Times New Roman" w:hAnsi="Times New Roman" w:cs="Times New Roman"/>
      <w:bCs/>
      <w:color w:val="auto"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0E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520E1"/>
    <w:rPr>
      <w:rFonts w:ascii="Times New Roman" w:eastAsia="Times New Roman" w:hAnsi="Times New Roman" w:cs="Times New Roman"/>
      <w:bCs/>
      <w:sz w:val="20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20E1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3520E1"/>
    <w:pPr>
      <w:ind w:left="720"/>
      <w:contextualSpacing/>
    </w:pPr>
  </w:style>
  <w:style w:type="character" w:customStyle="1" w:styleId="bold">
    <w:name w:val="bold"/>
    <w:basedOn w:val="Standardnpsmoodstavce"/>
    <w:rsid w:val="003520E1"/>
  </w:style>
  <w:style w:type="paragraph" w:customStyle="1" w:styleId="ppodnadpis">
    <w:name w:val="ppodnadpis"/>
    <w:basedOn w:val="Normln"/>
    <w:rsid w:val="003520E1"/>
    <w:pPr>
      <w:spacing w:before="60"/>
      <w:jc w:val="both"/>
    </w:pPr>
    <w:rPr>
      <w:b/>
      <w:bCs/>
    </w:rPr>
  </w:style>
  <w:style w:type="paragraph" w:customStyle="1" w:styleId="publikace">
    <w:name w:val="publikace"/>
    <w:basedOn w:val="Normln"/>
    <w:qFormat/>
    <w:rsid w:val="003520E1"/>
    <w:pPr>
      <w:ind w:left="607" w:hanging="285"/>
    </w:pPr>
  </w:style>
  <w:style w:type="character" w:customStyle="1" w:styleId="publikacekurzva">
    <w:name w:val="publikace_kurzíva"/>
    <w:rsid w:val="003520E1"/>
    <w:rPr>
      <w:i/>
    </w:rPr>
  </w:style>
  <w:style w:type="character" w:customStyle="1" w:styleId="publikacekapitlky">
    <w:name w:val="publikace_kapitálky"/>
    <w:rsid w:val="003520E1"/>
    <w:rPr>
      <w:caps w:val="0"/>
      <w:smallCaps/>
    </w:rPr>
  </w:style>
  <w:style w:type="character" w:customStyle="1" w:styleId="OdstavecseseznamemChar">
    <w:name w:val="Odstavec se seznamem Char"/>
    <w:link w:val="Odstavecseseznamem"/>
    <w:uiPriority w:val="34"/>
    <w:rsid w:val="003520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20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20E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highlight-module1p2so">
    <w:name w:val="highlight-module__1p2so"/>
    <w:basedOn w:val="Standardnpsmoodstavce"/>
    <w:rsid w:val="001F0420"/>
  </w:style>
  <w:style w:type="character" w:customStyle="1" w:styleId="typography7703cb">
    <w:name w:val="typography_7703cb"/>
    <w:basedOn w:val="Standardnpsmoodstavce"/>
    <w:rsid w:val="0026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G:\Administrativa%20USO\_Akreditace%20DSP\STOJANOV&#193;,%20Hana;%20BLA&#352;KOV&#193;,%20Veronika;%20Cost%20benefit%20study%20of%20a%20safety%20campaign's%20impact%20on%20road%20safety.%20Accident%20Analysis%20and%20Prevention.%202018,%20117(August),%20205-215.%20ISSN%200001-4575.%20Dostupn&#233;%20z:%20https:\doi.org\10.1016\j.aap.2018.04.012" TargetMode="External"/><Relationship Id="rId5" Type="http://schemas.openxmlformats.org/officeDocument/2006/relationships/hyperlink" Target="https://orcid.org/0000-0002-8204-9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Hampel</dc:creator>
  <cp:keywords/>
  <dc:description/>
  <cp:lastModifiedBy>Markéta Matulová</cp:lastModifiedBy>
  <cp:revision>2</cp:revision>
  <dcterms:created xsi:type="dcterms:W3CDTF">2023-03-27T09:14:00Z</dcterms:created>
  <dcterms:modified xsi:type="dcterms:W3CDTF">2023-03-27T09:14:00Z</dcterms:modified>
</cp:coreProperties>
</file>